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B1A5" w14:textId="77777777" w:rsidR="00F030BD" w:rsidRDefault="00F030BD">
      <w:pPr>
        <w:rPr>
          <w:rFonts w:ascii="Corbel" w:eastAsia="Corbel" w:hAnsi="Corbel" w:cs="Corbel"/>
        </w:rPr>
      </w:pPr>
      <w:bookmarkStart w:id="0" w:name="_GoBack"/>
      <w:bookmarkEnd w:id="0"/>
    </w:p>
    <w:p w14:paraId="142BF457" w14:textId="77777777" w:rsidR="00F030BD" w:rsidRDefault="00156F65">
      <w:pPr>
        <w:rPr>
          <w:rFonts w:ascii="Corbel" w:eastAsia="Corbel" w:hAnsi="Corbel" w:cs="Corbel"/>
        </w:rPr>
      </w:pPr>
      <w:r>
        <w:rPr>
          <w:rFonts w:ascii="Corbel" w:eastAsia="Corbel" w:hAnsi="Corbel" w:cs="Corbel"/>
          <w:noProof/>
        </w:rPr>
        <w:drawing>
          <wp:inline distT="0" distB="0" distL="0" distR="0" wp14:anchorId="47C3F617" wp14:editId="43C4B56F">
            <wp:extent cx="614570" cy="424021"/>
            <wp:effectExtent l="0" t="0" r="0" b="0"/>
            <wp:docPr id="1" name="image1.png" descr="Z:\Communicatie\logo LD3\logo-LD3-kleiner.png"/>
            <wp:cNvGraphicFramePr/>
            <a:graphic xmlns:a="http://schemas.openxmlformats.org/drawingml/2006/main">
              <a:graphicData uri="http://schemas.openxmlformats.org/drawingml/2006/picture">
                <pic:pic xmlns:pic="http://schemas.openxmlformats.org/drawingml/2006/picture">
                  <pic:nvPicPr>
                    <pic:cNvPr id="0" name="image1.png" descr="Z:\Communicatie\logo LD3\logo-LD3-kleiner.png"/>
                    <pic:cNvPicPr preferRelativeResize="0"/>
                  </pic:nvPicPr>
                  <pic:blipFill>
                    <a:blip r:embed="rId8"/>
                    <a:srcRect/>
                    <a:stretch>
                      <a:fillRect/>
                    </a:stretch>
                  </pic:blipFill>
                  <pic:spPr>
                    <a:xfrm>
                      <a:off x="0" y="0"/>
                      <a:ext cx="614570" cy="424021"/>
                    </a:xfrm>
                    <a:prstGeom prst="rect">
                      <a:avLst/>
                    </a:prstGeom>
                    <a:ln/>
                  </pic:spPr>
                </pic:pic>
              </a:graphicData>
            </a:graphic>
          </wp:inline>
        </w:drawing>
      </w:r>
    </w:p>
    <w:p w14:paraId="75496892" w14:textId="77777777" w:rsidR="00F030BD" w:rsidRPr="00156F65" w:rsidRDefault="00156F65">
      <w:pPr>
        <w:jc w:val="center"/>
        <w:rPr>
          <w:rFonts w:ascii="Corbel" w:eastAsia="Corbel" w:hAnsi="Corbel" w:cs="Corbel"/>
          <w:lang w:val="fr-BE"/>
        </w:rPr>
      </w:pPr>
      <w:r>
        <w:rPr>
          <w:rFonts w:ascii="Corbel" w:eastAsia="Corbel" w:hAnsi="Corbel" w:cs="Corbel"/>
          <w:lang w:val="fr-BE"/>
        </w:rPr>
        <w:t>Offre d'emploi r</w:t>
      </w:r>
      <w:r w:rsidRPr="00156F65">
        <w:rPr>
          <w:rFonts w:ascii="Corbel" w:eastAsia="Corbel" w:hAnsi="Corbel" w:cs="Corbel"/>
          <w:lang w:val="fr-BE"/>
        </w:rPr>
        <w:t xml:space="preserve">esponsable </w:t>
      </w:r>
      <w:r>
        <w:rPr>
          <w:rFonts w:ascii="Corbel" w:eastAsia="Corbel" w:hAnsi="Corbel" w:cs="Corbel"/>
          <w:lang w:val="fr-BE"/>
        </w:rPr>
        <w:t>de p</w:t>
      </w:r>
      <w:r w:rsidRPr="00156F65">
        <w:rPr>
          <w:rFonts w:ascii="Corbel" w:eastAsia="Corbel" w:hAnsi="Corbel" w:cs="Corbel"/>
          <w:lang w:val="fr-BE"/>
        </w:rPr>
        <w:t xml:space="preserve">rojet </w:t>
      </w:r>
      <w:proofErr w:type="spellStart"/>
      <w:r w:rsidRPr="00156F65">
        <w:rPr>
          <w:rFonts w:ascii="Corbel" w:eastAsia="Corbel" w:hAnsi="Corbel" w:cs="Corbel"/>
          <w:lang w:val="fr-BE"/>
        </w:rPr>
        <w:t>MAN'AiGE</w:t>
      </w:r>
      <w:proofErr w:type="spellEnd"/>
      <w:r w:rsidRPr="00156F65">
        <w:rPr>
          <w:rFonts w:ascii="Corbel" w:eastAsia="Corbel" w:hAnsi="Corbel" w:cs="Corbel"/>
          <w:lang w:val="fr-BE"/>
        </w:rPr>
        <w:t xml:space="preserve"> (m/f/x)</w:t>
      </w:r>
    </w:p>
    <w:p w14:paraId="1C3DA75F" w14:textId="77777777" w:rsidR="00F030BD" w:rsidRPr="00156F65" w:rsidRDefault="00F030BD">
      <w:pPr>
        <w:rPr>
          <w:rFonts w:ascii="Corbel" w:eastAsia="Corbel" w:hAnsi="Corbel" w:cs="Corbel"/>
          <w:lang w:val="fr-BE"/>
        </w:rPr>
      </w:pPr>
    </w:p>
    <w:p w14:paraId="044AA495" w14:textId="77777777" w:rsidR="00F030BD" w:rsidRPr="00156F65" w:rsidRDefault="00156F65">
      <w:pPr>
        <w:jc w:val="both"/>
        <w:rPr>
          <w:rFonts w:ascii="Corbel" w:eastAsia="Corbel" w:hAnsi="Corbel" w:cs="Corbel"/>
          <w:lang w:val="fr-BE"/>
        </w:rPr>
      </w:pPr>
      <w:r w:rsidRPr="00156F65">
        <w:rPr>
          <w:rFonts w:ascii="Corbel" w:eastAsia="Corbel" w:hAnsi="Corbel" w:cs="Corbel"/>
          <w:lang w:val="fr-BE"/>
        </w:rPr>
        <w:t xml:space="preserve">La mission de LD³ est de construire des quartiers participatifs et bienveillants </w:t>
      </w:r>
      <w:r>
        <w:rPr>
          <w:rFonts w:ascii="Corbel" w:eastAsia="Corbel" w:hAnsi="Corbel" w:cs="Corbel"/>
          <w:lang w:val="fr-BE"/>
        </w:rPr>
        <w:t>à Bruxelles</w:t>
      </w:r>
      <w:r w:rsidRPr="00156F65">
        <w:rPr>
          <w:rFonts w:ascii="Corbel" w:eastAsia="Corbel" w:hAnsi="Corbel" w:cs="Corbel"/>
          <w:lang w:val="fr-BE"/>
        </w:rPr>
        <w:t xml:space="preserve"> afin que chacun puisse vieillir </w:t>
      </w:r>
      <w:r>
        <w:rPr>
          <w:rFonts w:ascii="Corbel" w:eastAsia="Corbel" w:hAnsi="Corbel" w:cs="Corbel"/>
          <w:lang w:val="fr-BE"/>
        </w:rPr>
        <w:t>avec succès</w:t>
      </w:r>
      <w:r w:rsidRPr="00156F65">
        <w:rPr>
          <w:rFonts w:ascii="Corbel" w:eastAsia="Corbel" w:hAnsi="Corbel" w:cs="Corbel"/>
          <w:lang w:val="fr-BE"/>
        </w:rPr>
        <w:t xml:space="preserve">.  </w:t>
      </w:r>
    </w:p>
    <w:p w14:paraId="3E989D07" w14:textId="77777777" w:rsidR="00F030BD" w:rsidRPr="00156F65" w:rsidRDefault="00156F65">
      <w:pPr>
        <w:jc w:val="both"/>
        <w:rPr>
          <w:rFonts w:ascii="Corbel" w:eastAsia="Corbel" w:hAnsi="Corbel" w:cs="Corbel"/>
          <w:lang w:val="fr-BE"/>
        </w:rPr>
      </w:pPr>
      <w:r>
        <w:rPr>
          <w:rFonts w:ascii="Corbel" w:eastAsia="Corbel" w:hAnsi="Corbel" w:cs="Corbel"/>
          <w:lang w:val="fr-BE"/>
        </w:rPr>
        <w:t xml:space="preserve">LD³ ASBL, et plus spécifiquement Het Anker, centre de services, souhaite développer </w:t>
      </w:r>
      <w:r w:rsidRPr="00156F65">
        <w:rPr>
          <w:rFonts w:ascii="Corbel" w:eastAsia="Corbel" w:hAnsi="Corbel" w:cs="Corbel"/>
          <w:lang w:val="fr-BE"/>
        </w:rPr>
        <w:t xml:space="preserve">le projet de </w:t>
      </w:r>
      <w:proofErr w:type="spellStart"/>
      <w:r w:rsidRPr="00156F65">
        <w:rPr>
          <w:rFonts w:ascii="Corbel" w:eastAsia="Corbel" w:hAnsi="Corbel" w:cs="Corbel"/>
          <w:lang w:val="fr-BE"/>
        </w:rPr>
        <w:t>co-création</w:t>
      </w:r>
      <w:proofErr w:type="spellEnd"/>
      <w:r w:rsidRPr="00156F65">
        <w:rPr>
          <w:rFonts w:ascii="Corbel" w:eastAsia="Corbel" w:hAnsi="Corbel" w:cs="Corbel"/>
          <w:lang w:val="fr-BE"/>
        </w:rPr>
        <w:t xml:space="preserve"> </w:t>
      </w:r>
      <w:proofErr w:type="spellStart"/>
      <w:r w:rsidRPr="00156F65">
        <w:rPr>
          <w:rFonts w:ascii="Corbel" w:eastAsia="Corbel" w:hAnsi="Corbel" w:cs="Corbel"/>
          <w:lang w:val="fr-BE"/>
        </w:rPr>
        <w:t>Man'Aige</w:t>
      </w:r>
      <w:proofErr w:type="spellEnd"/>
      <w:r w:rsidRPr="00156F65">
        <w:rPr>
          <w:rFonts w:ascii="Corbel" w:eastAsia="Corbel" w:hAnsi="Corbel" w:cs="Corbel"/>
          <w:lang w:val="fr-BE"/>
        </w:rPr>
        <w:t xml:space="preserve"> (quartiers des </w:t>
      </w:r>
      <w:r w:rsidRPr="00156F65">
        <w:rPr>
          <w:rFonts w:ascii="Corbel" w:eastAsia="Corbel" w:hAnsi="Corbel" w:cs="Corbel"/>
          <w:b/>
          <w:lang w:val="fr-BE"/>
        </w:rPr>
        <w:t>Ma</w:t>
      </w:r>
      <w:r w:rsidRPr="00156F65">
        <w:rPr>
          <w:rFonts w:ascii="Corbel" w:eastAsia="Corbel" w:hAnsi="Corbel" w:cs="Corbel"/>
          <w:lang w:val="fr-BE"/>
        </w:rPr>
        <w:t xml:space="preserve">rtyrs et de </w:t>
      </w:r>
      <w:r w:rsidRPr="00156F65">
        <w:rPr>
          <w:rFonts w:ascii="Corbel" w:eastAsia="Corbel" w:hAnsi="Corbel" w:cs="Corbel"/>
          <w:b/>
          <w:lang w:val="fr-BE"/>
        </w:rPr>
        <w:t>N</w:t>
      </w:r>
      <w:r w:rsidRPr="00156F65">
        <w:rPr>
          <w:rFonts w:ascii="Corbel" w:eastAsia="Corbel" w:hAnsi="Corbel" w:cs="Corbel"/>
          <w:lang w:val="fr-BE"/>
        </w:rPr>
        <w:t>otre-Dame-aux-N</w:t>
      </w:r>
      <w:r w:rsidRPr="00156F65">
        <w:rPr>
          <w:rFonts w:ascii="Corbel" w:eastAsia="Corbel" w:hAnsi="Corbel" w:cs="Corbel"/>
          <w:b/>
          <w:lang w:val="fr-BE"/>
        </w:rPr>
        <w:t>eiges</w:t>
      </w:r>
      <w:r w:rsidRPr="00156F65">
        <w:rPr>
          <w:rFonts w:ascii="Corbel" w:eastAsia="Corbel" w:hAnsi="Corbel" w:cs="Corbel"/>
          <w:lang w:val="fr-BE"/>
        </w:rPr>
        <w:t xml:space="preserve">). Les partenaires du projet sont les suivants : </w:t>
      </w:r>
      <w:proofErr w:type="spellStart"/>
      <w:r w:rsidRPr="00156F65">
        <w:rPr>
          <w:rFonts w:ascii="Corbel" w:eastAsia="Corbel" w:hAnsi="Corbel" w:cs="Corbel"/>
          <w:lang w:val="fr-BE"/>
        </w:rPr>
        <w:t>Odisee</w:t>
      </w:r>
      <w:proofErr w:type="spellEnd"/>
      <w:r w:rsidRPr="00156F65">
        <w:rPr>
          <w:rFonts w:ascii="Corbel" w:eastAsia="Corbel" w:hAnsi="Corbel" w:cs="Corbel"/>
          <w:lang w:val="fr-BE"/>
        </w:rPr>
        <w:t xml:space="preserve">, VUB, Maison Médicale Enseignement et </w:t>
      </w:r>
      <w:proofErr w:type="spellStart"/>
      <w:r w:rsidRPr="00156F65">
        <w:rPr>
          <w:rFonts w:ascii="Corbel" w:eastAsia="Corbel" w:hAnsi="Corbel" w:cs="Corbel"/>
          <w:lang w:val="fr-BE"/>
        </w:rPr>
        <w:t>Kenniscentrum</w:t>
      </w:r>
      <w:proofErr w:type="spellEnd"/>
      <w:r w:rsidRPr="00156F65">
        <w:rPr>
          <w:rFonts w:ascii="Corbel" w:eastAsia="Corbel" w:hAnsi="Corbel" w:cs="Corbel"/>
          <w:lang w:val="fr-BE"/>
        </w:rPr>
        <w:t xml:space="preserve"> </w:t>
      </w:r>
      <w:proofErr w:type="spellStart"/>
      <w:r w:rsidRPr="00156F65">
        <w:rPr>
          <w:rFonts w:ascii="Corbel" w:eastAsia="Corbel" w:hAnsi="Corbel" w:cs="Corbel"/>
          <w:lang w:val="fr-BE"/>
        </w:rPr>
        <w:t>Wonen</w:t>
      </w:r>
      <w:proofErr w:type="spellEnd"/>
      <w:r w:rsidRPr="00156F65">
        <w:rPr>
          <w:rFonts w:ascii="Corbel" w:eastAsia="Corbel" w:hAnsi="Corbel" w:cs="Corbel"/>
          <w:lang w:val="fr-BE"/>
        </w:rPr>
        <w:t xml:space="preserve">, </w:t>
      </w:r>
      <w:proofErr w:type="spellStart"/>
      <w:r w:rsidRPr="00156F65">
        <w:rPr>
          <w:rFonts w:ascii="Corbel" w:eastAsia="Corbel" w:hAnsi="Corbel" w:cs="Corbel"/>
          <w:lang w:val="fr-BE"/>
        </w:rPr>
        <w:t>Welzijn</w:t>
      </w:r>
      <w:proofErr w:type="spellEnd"/>
      <w:r w:rsidRPr="00156F65">
        <w:rPr>
          <w:rFonts w:ascii="Corbel" w:eastAsia="Corbel" w:hAnsi="Corbel" w:cs="Corbel"/>
          <w:lang w:val="fr-BE"/>
        </w:rPr>
        <w:t xml:space="preserve">, </w:t>
      </w:r>
      <w:proofErr w:type="spellStart"/>
      <w:r w:rsidRPr="00156F65">
        <w:rPr>
          <w:rFonts w:ascii="Corbel" w:eastAsia="Corbel" w:hAnsi="Corbel" w:cs="Corbel"/>
          <w:lang w:val="fr-BE"/>
        </w:rPr>
        <w:t>Zorg</w:t>
      </w:r>
      <w:proofErr w:type="spellEnd"/>
      <w:r w:rsidRPr="00156F65">
        <w:rPr>
          <w:rFonts w:ascii="Corbel" w:eastAsia="Corbel" w:hAnsi="Corbel" w:cs="Corbel"/>
          <w:lang w:val="fr-BE"/>
        </w:rPr>
        <w:t xml:space="preserve">. L'objectif de </w:t>
      </w:r>
      <w:proofErr w:type="spellStart"/>
      <w:r w:rsidRPr="00156F65">
        <w:rPr>
          <w:rFonts w:ascii="Corbel" w:eastAsia="Corbel" w:hAnsi="Corbel" w:cs="Corbel"/>
          <w:lang w:val="fr-BE"/>
        </w:rPr>
        <w:t>Man'Aige</w:t>
      </w:r>
      <w:proofErr w:type="spellEnd"/>
      <w:r w:rsidRPr="00156F65">
        <w:rPr>
          <w:rFonts w:ascii="Corbel" w:eastAsia="Corbel" w:hAnsi="Corbel" w:cs="Corbel"/>
          <w:lang w:val="fr-BE"/>
        </w:rPr>
        <w:t xml:space="preserve"> est de développer un quartier solidaire à </w:t>
      </w:r>
      <w:r w:rsidRPr="00156F65">
        <w:rPr>
          <w:rFonts w:ascii="Corbel" w:eastAsia="Corbel" w:hAnsi="Corbel" w:cs="Corbel"/>
          <w:highlight w:val="white"/>
          <w:lang w:val="fr-BE"/>
        </w:rPr>
        <w:t>Notre-Dame-aux-Neiges</w:t>
      </w:r>
      <w:r w:rsidRPr="00156F65">
        <w:rPr>
          <w:rFonts w:ascii="Corbel" w:eastAsia="Corbel" w:hAnsi="Corbel" w:cs="Corbel"/>
          <w:lang w:val="fr-BE"/>
        </w:rPr>
        <w:t xml:space="preserve"> et Martyrs avec les résidents ainsi que les acteurs dits « atypiques » comme les commerçants locaux, les navetteurs, les entreprises, les administrations... </w:t>
      </w:r>
    </w:p>
    <w:p w14:paraId="0A7BF911" w14:textId="77777777" w:rsidR="00FB354E" w:rsidRDefault="00FB354E" w:rsidP="00FB354E">
      <w:pPr>
        <w:spacing w:after="0"/>
        <w:rPr>
          <w:lang w:val="fr-FR"/>
        </w:rPr>
      </w:pPr>
    </w:p>
    <w:p w14:paraId="510EAE35" w14:textId="77777777" w:rsidR="00FB354E" w:rsidRPr="00FB354E" w:rsidRDefault="00FB354E" w:rsidP="00FB354E">
      <w:pPr>
        <w:spacing w:after="0"/>
        <w:rPr>
          <w:rFonts w:ascii="Corbel" w:hAnsi="Corbel"/>
          <w:lang w:val="fr-FR"/>
        </w:rPr>
      </w:pPr>
      <w:r w:rsidRPr="00FB354E">
        <w:rPr>
          <w:rFonts w:ascii="Corbel" w:hAnsi="Corbel"/>
          <w:lang w:val="fr-FR"/>
        </w:rPr>
        <w:t xml:space="preserve">Le projet est né de </w:t>
      </w:r>
      <w:r w:rsidRPr="00FB354E">
        <w:rPr>
          <w:rFonts w:ascii="Corbel" w:hAnsi="Corbel"/>
          <w:b/>
          <w:lang w:val="fr-FR"/>
        </w:rPr>
        <w:t>trois constats</w:t>
      </w:r>
      <w:r w:rsidRPr="00FB354E">
        <w:rPr>
          <w:rFonts w:ascii="Corbel" w:hAnsi="Corbel"/>
          <w:lang w:val="fr-FR"/>
        </w:rPr>
        <w:t xml:space="preserve"> : </w:t>
      </w:r>
    </w:p>
    <w:p w14:paraId="3B3E0776" w14:textId="77777777" w:rsidR="00FB354E" w:rsidRPr="00FB354E" w:rsidRDefault="00FB354E" w:rsidP="00FB354E">
      <w:pPr>
        <w:pStyle w:val="Lijstalinea"/>
        <w:widowControl w:val="0"/>
        <w:numPr>
          <w:ilvl w:val="0"/>
          <w:numId w:val="2"/>
        </w:numPr>
        <w:autoSpaceDE w:val="0"/>
        <w:autoSpaceDN w:val="0"/>
        <w:spacing w:after="0" w:line="240" w:lineRule="auto"/>
        <w:rPr>
          <w:rFonts w:ascii="Corbel" w:hAnsi="Corbel"/>
          <w:sz w:val="22"/>
          <w:szCs w:val="22"/>
          <w:lang w:val="fr-FR"/>
        </w:rPr>
      </w:pPr>
      <w:r w:rsidRPr="00FB354E">
        <w:rPr>
          <w:rFonts w:ascii="Corbel" w:hAnsi="Corbel"/>
          <w:sz w:val="22"/>
          <w:szCs w:val="22"/>
          <w:lang w:val="fr-FR"/>
        </w:rPr>
        <w:t xml:space="preserve">Les deux quartiers (Martyrs et Notre Dame aux Neiges) sont caractérisés par des frontières géographiques et urbanistiques difficiles à franchir, surtout pour des personnes âgées et/ou moins mobiles : dénivelés importants, trottoirs difficilement utilisables, grands boulevards à franchir et cités administratifs à contourner pour arriver dans d’autres quartiers… </w:t>
      </w:r>
    </w:p>
    <w:p w14:paraId="55B11C66" w14:textId="77777777" w:rsidR="00FB354E" w:rsidRPr="00FB354E" w:rsidRDefault="00FB354E" w:rsidP="00FB354E">
      <w:pPr>
        <w:pStyle w:val="Lijstalinea"/>
        <w:widowControl w:val="0"/>
        <w:numPr>
          <w:ilvl w:val="0"/>
          <w:numId w:val="2"/>
        </w:numPr>
        <w:autoSpaceDE w:val="0"/>
        <w:autoSpaceDN w:val="0"/>
        <w:spacing w:after="0" w:line="240" w:lineRule="auto"/>
        <w:rPr>
          <w:rFonts w:ascii="Corbel" w:hAnsi="Corbel"/>
          <w:sz w:val="22"/>
          <w:szCs w:val="22"/>
          <w:lang w:val="fr-FR"/>
        </w:rPr>
      </w:pPr>
      <w:r w:rsidRPr="00FB354E">
        <w:rPr>
          <w:rFonts w:ascii="Corbel" w:hAnsi="Corbel"/>
          <w:sz w:val="22"/>
          <w:szCs w:val="22"/>
          <w:lang w:val="fr-FR"/>
        </w:rPr>
        <w:t xml:space="preserve">Beaucoup d’associations, entreprises et commerces qui sont basés dans le quartier n’ont aucun lien avec les habitants du quartier. Il y a ainsi un grand déséquilibre entre les personnes qui habitent les lieux et ceux qui transitent ou qui n’y sont que pour travailler. </w:t>
      </w:r>
    </w:p>
    <w:p w14:paraId="069B496E" w14:textId="77777777" w:rsidR="00FB354E" w:rsidRPr="00FB354E" w:rsidRDefault="00FB354E" w:rsidP="00FB354E">
      <w:pPr>
        <w:pStyle w:val="Lijstalinea"/>
        <w:widowControl w:val="0"/>
        <w:numPr>
          <w:ilvl w:val="0"/>
          <w:numId w:val="2"/>
        </w:numPr>
        <w:autoSpaceDE w:val="0"/>
        <w:autoSpaceDN w:val="0"/>
        <w:spacing w:after="0" w:line="240" w:lineRule="auto"/>
        <w:rPr>
          <w:rFonts w:ascii="Corbel" w:hAnsi="Corbel"/>
          <w:sz w:val="22"/>
          <w:szCs w:val="22"/>
          <w:lang w:val="fr-FR"/>
        </w:rPr>
      </w:pPr>
      <w:r w:rsidRPr="00FB354E">
        <w:rPr>
          <w:rFonts w:ascii="Corbel" w:hAnsi="Corbel"/>
          <w:sz w:val="22"/>
          <w:szCs w:val="22"/>
          <w:lang w:val="fr-FR"/>
        </w:rPr>
        <w:t xml:space="preserve">Il y a très peu de services et de commerces de proximité pour les habitants, plus particulièrement pour les personnes âgées, et beaucoup d’habitants vivent seuls. Bien vivre et vieillir n’y est pas toujours facile. </w:t>
      </w:r>
    </w:p>
    <w:p w14:paraId="0E5CA24F" w14:textId="77777777" w:rsidR="00FB354E" w:rsidRPr="00FB354E" w:rsidRDefault="00FB354E" w:rsidP="00FB354E">
      <w:pPr>
        <w:pStyle w:val="Lijstalinea"/>
        <w:widowControl w:val="0"/>
        <w:autoSpaceDE w:val="0"/>
        <w:autoSpaceDN w:val="0"/>
        <w:spacing w:after="0" w:line="240" w:lineRule="auto"/>
        <w:rPr>
          <w:rFonts w:ascii="Corbel" w:hAnsi="Corbel"/>
          <w:sz w:val="22"/>
          <w:szCs w:val="22"/>
          <w:lang w:val="fr-FR"/>
        </w:rPr>
      </w:pPr>
    </w:p>
    <w:p w14:paraId="12CB5DA9" w14:textId="77777777" w:rsidR="00FB354E" w:rsidRPr="00FB354E" w:rsidRDefault="00FB354E" w:rsidP="00FB354E">
      <w:pPr>
        <w:widowControl w:val="0"/>
        <w:autoSpaceDE w:val="0"/>
        <w:autoSpaceDN w:val="0"/>
        <w:spacing w:after="0" w:line="240" w:lineRule="auto"/>
        <w:rPr>
          <w:rFonts w:ascii="Corbel" w:hAnsi="Corbel"/>
          <w:lang w:val="fr-FR"/>
        </w:rPr>
      </w:pPr>
      <w:r w:rsidRPr="00FB354E">
        <w:rPr>
          <w:rFonts w:ascii="Corbel" w:hAnsi="Corbel"/>
          <w:lang w:val="fr-FR"/>
        </w:rPr>
        <w:t>LD</w:t>
      </w:r>
      <w:r w:rsidRPr="00FB354E">
        <w:rPr>
          <w:rFonts w:ascii="Corbel" w:hAnsi="Corbel"/>
          <w:vertAlign w:val="superscript"/>
          <w:lang w:val="fr-FR"/>
        </w:rPr>
        <w:t>3</w:t>
      </w:r>
      <w:r w:rsidRPr="00FB354E">
        <w:rPr>
          <w:rFonts w:ascii="Corbel" w:hAnsi="Corbel"/>
          <w:lang w:val="fr-FR"/>
        </w:rPr>
        <w:t xml:space="preserve"> vzw a donc eu la volonté de rassembler tous les acteurs du quartier pour créer ensemble un quartier plus solidaire : un </w:t>
      </w:r>
      <w:r w:rsidRPr="00FB354E">
        <w:rPr>
          <w:rFonts w:ascii="Corbel" w:hAnsi="Corbel"/>
          <w:b/>
          <w:lang w:val="fr-FR"/>
        </w:rPr>
        <w:t>quartier d’entraide</w:t>
      </w:r>
      <w:r w:rsidRPr="00FB354E">
        <w:rPr>
          <w:rFonts w:ascii="Corbel" w:hAnsi="Corbel"/>
          <w:lang w:val="fr-FR"/>
        </w:rPr>
        <w:t xml:space="preserve"> où l’on se connaît et se fait confiance, où les informations et les services circulent, où l’on sait où aller avec des questions ou des problèmes et où l’on s’aide mutuellement, où l’on prend soin des plus vulnérables et où chacun peut donc bien vivre et bien vieillir. </w:t>
      </w:r>
    </w:p>
    <w:p w14:paraId="1ED4CF46" w14:textId="77777777" w:rsidR="00FB354E" w:rsidRPr="00FB354E" w:rsidRDefault="00FB354E" w:rsidP="00FB354E">
      <w:pPr>
        <w:widowControl w:val="0"/>
        <w:autoSpaceDE w:val="0"/>
        <w:autoSpaceDN w:val="0"/>
        <w:spacing w:after="0" w:line="240" w:lineRule="auto"/>
        <w:rPr>
          <w:rFonts w:ascii="Corbel" w:hAnsi="Corbel"/>
          <w:lang w:val="fr-FR"/>
        </w:rPr>
      </w:pPr>
    </w:p>
    <w:p w14:paraId="652070B7" w14:textId="77777777" w:rsidR="00FB354E" w:rsidRPr="00FB354E" w:rsidRDefault="00FB354E" w:rsidP="00FB354E">
      <w:pPr>
        <w:spacing w:after="0"/>
        <w:rPr>
          <w:rFonts w:ascii="Corbel" w:hAnsi="Corbel"/>
          <w:lang w:val="fr-FR"/>
        </w:rPr>
      </w:pPr>
      <w:r w:rsidRPr="00FB354E">
        <w:rPr>
          <w:rFonts w:ascii="Corbel" w:hAnsi="Corbel"/>
          <w:b/>
          <w:lang w:val="fr-FR"/>
        </w:rPr>
        <w:t>Avec qui</w:t>
      </w:r>
      <w:r w:rsidRPr="00FB354E">
        <w:rPr>
          <w:rFonts w:ascii="Corbel" w:hAnsi="Corbel"/>
          <w:lang w:val="fr-FR"/>
        </w:rPr>
        <w:t xml:space="preserve"> créons-nous ce quartier d’entraide ? Avec toute personne qui utilise, habite ou fréquente régulièrement ces quartiers (les habitants, navetteurs et passants), et avec tout organisme basé dans le quartier, qu’il soit typiquement impliqué dans des projets pareil (les associations sociale locales) ou non (les entreprises, les associations non-locales et les commerces basés dans le quartier). </w:t>
      </w:r>
    </w:p>
    <w:p w14:paraId="289116D7" w14:textId="77777777" w:rsidR="00FB354E" w:rsidRPr="00FB354E" w:rsidRDefault="00FB354E" w:rsidP="00FB354E">
      <w:pPr>
        <w:spacing w:after="0"/>
        <w:rPr>
          <w:rFonts w:ascii="Corbel" w:hAnsi="Corbel"/>
          <w:lang w:val="fr-FR"/>
        </w:rPr>
      </w:pPr>
    </w:p>
    <w:p w14:paraId="61260155" w14:textId="77777777" w:rsidR="00FB354E" w:rsidRPr="00FB354E" w:rsidRDefault="00FB354E" w:rsidP="00FB354E">
      <w:pPr>
        <w:spacing w:after="0"/>
        <w:rPr>
          <w:rFonts w:ascii="Corbel" w:hAnsi="Corbel"/>
          <w:lang w:val="fr-FR"/>
        </w:rPr>
      </w:pPr>
      <w:r w:rsidRPr="00FB354E">
        <w:rPr>
          <w:rFonts w:ascii="Corbel" w:hAnsi="Corbel"/>
          <w:lang w:val="fr-FR"/>
        </w:rPr>
        <w:t xml:space="preserve">Ce dernier groupe d’acteurs « atypiques » retient notre attention particulière pour </w:t>
      </w:r>
      <w:proofErr w:type="spellStart"/>
      <w:r w:rsidRPr="00FB354E">
        <w:rPr>
          <w:rFonts w:ascii="Corbel" w:hAnsi="Corbel"/>
          <w:lang w:val="fr-FR"/>
        </w:rPr>
        <w:t>se</w:t>
      </w:r>
      <w:proofErr w:type="spellEnd"/>
      <w:r w:rsidRPr="00FB354E">
        <w:rPr>
          <w:rFonts w:ascii="Corbel" w:hAnsi="Corbel"/>
          <w:lang w:val="fr-FR"/>
        </w:rPr>
        <w:t xml:space="preserve"> projet et constitue la base de </w:t>
      </w:r>
      <w:r w:rsidRPr="00FB354E">
        <w:rPr>
          <w:rFonts w:ascii="Corbel" w:hAnsi="Corbel"/>
          <w:b/>
          <w:lang w:val="fr-FR"/>
        </w:rPr>
        <w:t>notre question de recherche </w:t>
      </w:r>
      <w:r w:rsidRPr="00FB354E">
        <w:rPr>
          <w:rFonts w:ascii="Corbel" w:hAnsi="Corbel"/>
          <w:lang w:val="fr-FR"/>
        </w:rPr>
        <w:t xml:space="preserve">: nous voulons explorer quel rôle et quelles responsabilités ces acteurs-là pourraient prendre dans un projet de quartier d’entraide. Comment un commerçant local, une banque, un magasin de vêtements, une association internationale, un bureau d’avocats,… - qui n’a aucun vrai lien avec son quartier - pourrait-il s’engager dans son entourage immédiat et contribuer à une dynamique d’entraide locale ? Comment tous ces acteurs peuvent </w:t>
      </w:r>
      <w:r w:rsidRPr="00FB354E">
        <w:rPr>
          <w:rFonts w:ascii="Corbel" w:hAnsi="Corbel"/>
          <w:lang w:val="fr-FR"/>
        </w:rPr>
        <w:lastRenderedPageBreak/>
        <w:t xml:space="preserve">ensemble faire bouger leur quartier de manière durable, et quels signaux peuvent-ils ainsi donner aux pouvoirs locaux pour modifier leur situation? </w:t>
      </w:r>
    </w:p>
    <w:p w14:paraId="0A0E01CF" w14:textId="77777777" w:rsidR="00FB354E" w:rsidRPr="00FB354E" w:rsidRDefault="00FB354E" w:rsidP="00FB354E">
      <w:pPr>
        <w:spacing w:after="0"/>
        <w:rPr>
          <w:rFonts w:ascii="Corbel" w:hAnsi="Corbel"/>
          <w:lang w:val="fr-FR"/>
        </w:rPr>
      </w:pPr>
    </w:p>
    <w:p w14:paraId="56681334" w14:textId="77777777" w:rsidR="00FB354E" w:rsidRPr="00FB354E" w:rsidRDefault="00FB354E" w:rsidP="00FB354E">
      <w:pPr>
        <w:spacing w:after="0"/>
        <w:rPr>
          <w:rFonts w:ascii="Corbel" w:hAnsi="Corbel"/>
          <w:lang w:val="fr-FR"/>
        </w:rPr>
      </w:pPr>
      <w:r w:rsidRPr="00FB354E">
        <w:rPr>
          <w:rFonts w:ascii="Corbel" w:hAnsi="Corbel"/>
          <w:b/>
          <w:lang w:val="fr-FR"/>
        </w:rPr>
        <w:t xml:space="preserve">Concrètement, les « Living </w:t>
      </w:r>
      <w:proofErr w:type="spellStart"/>
      <w:r w:rsidRPr="00FB354E">
        <w:rPr>
          <w:rFonts w:ascii="Corbel" w:hAnsi="Corbel"/>
          <w:b/>
          <w:lang w:val="fr-FR"/>
        </w:rPr>
        <w:t>Labs</w:t>
      </w:r>
      <w:proofErr w:type="spellEnd"/>
      <w:r w:rsidRPr="00FB354E">
        <w:rPr>
          <w:rFonts w:ascii="Corbel" w:hAnsi="Corbel"/>
          <w:b/>
          <w:lang w:val="fr-FR"/>
        </w:rPr>
        <w:t> »</w:t>
      </w:r>
      <w:r w:rsidRPr="00FB354E">
        <w:rPr>
          <w:rFonts w:ascii="Corbel" w:hAnsi="Corbel"/>
          <w:lang w:val="fr-FR"/>
        </w:rPr>
        <w:t xml:space="preserve"> : un quartier d’entraide avec des acteurs atypiques pourrait se créer de mille et une manières, via des actions très différentes, avec plus ou moins d’engagement et de ressources. Nous avons donc conçu ensemble 10 Living </w:t>
      </w:r>
      <w:proofErr w:type="spellStart"/>
      <w:r w:rsidRPr="00FB354E">
        <w:rPr>
          <w:rFonts w:ascii="Corbel" w:hAnsi="Corbel"/>
          <w:lang w:val="fr-FR"/>
        </w:rPr>
        <w:t>Labs</w:t>
      </w:r>
      <w:proofErr w:type="spellEnd"/>
      <w:r w:rsidRPr="00FB354E">
        <w:rPr>
          <w:rFonts w:ascii="Corbel" w:hAnsi="Corbel"/>
          <w:lang w:val="fr-FR"/>
        </w:rPr>
        <w:t xml:space="preserve"> qui expérimenteront ce concept d’entraide. Certains créeront des espaces de rencontre (permanents ou temporaires, fixes ou ambulants) dans l’idée que l’entraide ne vient qu’en se connaissant d’abord, d’autres créent des services en fonction de besoins déjà explicités (mobilité, repas, informations…), d’autres encore essaieront d’adapter des services existants (accessibilité des </w:t>
      </w:r>
      <w:proofErr w:type="spellStart"/>
      <w:r w:rsidRPr="00FB354E">
        <w:rPr>
          <w:rFonts w:ascii="Corbel" w:hAnsi="Corbel"/>
          <w:lang w:val="fr-FR"/>
        </w:rPr>
        <w:t>horéca</w:t>
      </w:r>
      <w:proofErr w:type="spellEnd"/>
      <w:r w:rsidRPr="00FB354E">
        <w:rPr>
          <w:rFonts w:ascii="Corbel" w:hAnsi="Corbel"/>
          <w:lang w:val="fr-FR"/>
        </w:rPr>
        <w:t xml:space="preserve">, fonctionnement des grands surfaces…). Les Porteurs de ces </w:t>
      </w:r>
      <w:proofErr w:type="spellStart"/>
      <w:r w:rsidRPr="00FB354E">
        <w:rPr>
          <w:rFonts w:ascii="Corbel" w:hAnsi="Corbel"/>
          <w:lang w:val="fr-FR"/>
        </w:rPr>
        <w:t>Labs</w:t>
      </w:r>
      <w:proofErr w:type="spellEnd"/>
      <w:r w:rsidRPr="00FB354E">
        <w:rPr>
          <w:rFonts w:ascii="Corbel" w:hAnsi="Corbel"/>
          <w:lang w:val="fr-FR"/>
        </w:rPr>
        <w:t xml:space="preserve"> se retrouveront régulièrement pour donner forme aux actions collectives et leurs </w:t>
      </w:r>
      <w:proofErr w:type="spellStart"/>
      <w:r w:rsidRPr="00FB354E">
        <w:rPr>
          <w:rFonts w:ascii="Corbel" w:hAnsi="Corbel"/>
          <w:lang w:val="fr-FR"/>
        </w:rPr>
        <w:t>Labs</w:t>
      </w:r>
      <w:proofErr w:type="spellEnd"/>
      <w:r w:rsidRPr="00FB354E">
        <w:rPr>
          <w:rFonts w:ascii="Corbel" w:hAnsi="Corbel"/>
          <w:lang w:val="fr-FR"/>
        </w:rPr>
        <w:t xml:space="preserve"> pourront se rejoindre ou se croiser, se diviser ou faire naître d’autres actions. Car ils se lancent tous avec leur propre équipage, fonctionnement et dynamique, mais avec la même volonté de créer un quartier d’entraide. </w:t>
      </w:r>
    </w:p>
    <w:p w14:paraId="71B583C9" w14:textId="77777777" w:rsidR="00FB354E" w:rsidRPr="00FB354E" w:rsidRDefault="00FB354E" w:rsidP="00FB354E">
      <w:pPr>
        <w:spacing w:after="0" w:line="254" w:lineRule="auto"/>
        <w:contextualSpacing/>
        <w:rPr>
          <w:rFonts w:ascii="Corbel" w:hAnsi="Corbel"/>
          <w:lang w:val="fr-FR"/>
        </w:rPr>
      </w:pPr>
    </w:p>
    <w:p w14:paraId="5B8DA450" w14:textId="77777777" w:rsidR="00FB354E" w:rsidRPr="00FB354E" w:rsidRDefault="00FB354E" w:rsidP="00FB354E">
      <w:pPr>
        <w:spacing w:after="0" w:line="254" w:lineRule="auto"/>
        <w:contextualSpacing/>
        <w:rPr>
          <w:rFonts w:ascii="Corbel" w:hAnsi="Corbel"/>
          <w:lang w:val="fr-FR"/>
        </w:rPr>
      </w:pPr>
      <w:r w:rsidRPr="00FB354E">
        <w:rPr>
          <w:rFonts w:ascii="Corbel" w:hAnsi="Corbel"/>
          <w:lang w:val="fr-FR"/>
        </w:rPr>
        <w:t xml:space="preserve">Et ainsi, longue vie aux explorations des Living </w:t>
      </w:r>
      <w:proofErr w:type="spellStart"/>
      <w:r w:rsidRPr="00FB354E">
        <w:rPr>
          <w:rFonts w:ascii="Corbel" w:hAnsi="Corbel"/>
          <w:lang w:val="fr-FR"/>
        </w:rPr>
        <w:t>Labs</w:t>
      </w:r>
      <w:proofErr w:type="spellEnd"/>
      <w:r w:rsidRPr="00FB354E">
        <w:rPr>
          <w:rFonts w:ascii="Corbel" w:hAnsi="Corbel"/>
          <w:lang w:val="fr-FR"/>
        </w:rPr>
        <w:t> et aux acteurs des quartiers !</w:t>
      </w:r>
    </w:p>
    <w:p w14:paraId="7D7C865F" w14:textId="77777777" w:rsidR="00FB354E" w:rsidRDefault="00FB354E">
      <w:pPr>
        <w:rPr>
          <w:rFonts w:ascii="Corbel" w:eastAsia="Corbel" w:hAnsi="Corbel" w:cs="Corbel"/>
          <w:lang w:val="fr-BE"/>
        </w:rPr>
      </w:pPr>
    </w:p>
    <w:p w14:paraId="7FCCF885" w14:textId="631A27FA" w:rsidR="00F030BD" w:rsidRPr="00156F65" w:rsidRDefault="00156F65">
      <w:pPr>
        <w:rPr>
          <w:rFonts w:ascii="Corbel" w:eastAsia="Corbel" w:hAnsi="Corbel" w:cs="Corbel"/>
          <w:lang w:val="fr-BE"/>
        </w:rPr>
      </w:pPr>
      <w:r w:rsidRPr="00156F65">
        <w:rPr>
          <w:rFonts w:ascii="Corbel" w:eastAsia="Corbel" w:hAnsi="Corbel" w:cs="Corbel"/>
          <w:lang w:val="fr-BE"/>
        </w:rPr>
        <w:t xml:space="preserve">La conception du projet peut être obtenue sur demande via </w:t>
      </w:r>
      <w:hyperlink r:id="rId9">
        <w:r w:rsidRPr="00156F65">
          <w:rPr>
            <w:rFonts w:ascii="Corbel" w:eastAsia="Corbel" w:hAnsi="Corbel" w:cs="Corbel"/>
            <w:color w:val="1155CC"/>
            <w:u w:val="single"/>
            <w:lang w:val="fr-BE"/>
          </w:rPr>
          <w:t>karen@ld3.be</w:t>
        </w:r>
      </w:hyperlink>
      <w:r w:rsidRPr="00156F65">
        <w:rPr>
          <w:rFonts w:ascii="Corbel" w:eastAsia="Corbel" w:hAnsi="Corbel" w:cs="Corbel"/>
          <w:lang w:val="fr-BE"/>
        </w:rPr>
        <w:t xml:space="preserve">.  </w:t>
      </w:r>
    </w:p>
    <w:p w14:paraId="7567047E" w14:textId="77777777" w:rsidR="00F030BD" w:rsidRPr="00156F65" w:rsidRDefault="00F030BD">
      <w:pPr>
        <w:spacing w:after="0" w:line="240" w:lineRule="auto"/>
        <w:rPr>
          <w:rFonts w:ascii="Corbel" w:eastAsia="Corbel" w:hAnsi="Corbel" w:cs="Corbel"/>
          <w:b/>
          <w:lang w:val="fr-BE"/>
        </w:rPr>
      </w:pPr>
    </w:p>
    <w:p w14:paraId="0C24517C" w14:textId="77777777" w:rsidR="00F030BD" w:rsidRPr="00156F65" w:rsidRDefault="00156F65">
      <w:pPr>
        <w:spacing w:after="0" w:line="240" w:lineRule="auto"/>
        <w:rPr>
          <w:rFonts w:ascii="Corbel" w:eastAsia="Corbel" w:hAnsi="Corbel" w:cs="Corbel"/>
          <w:b/>
          <w:lang w:val="fr-BE"/>
        </w:rPr>
      </w:pPr>
      <w:r w:rsidRPr="00156F65">
        <w:rPr>
          <w:rFonts w:ascii="Corbel" w:eastAsia="Corbel" w:hAnsi="Corbel" w:cs="Corbel"/>
          <w:b/>
          <w:lang w:val="fr-BE"/>
        </w:rPr>
        <w:t>Fonction</w:t>
      </w:r>
    </w:p>
    <w:p w14:paraId="6856B153" w14:textId="77777777" w:rsidR="00F030BD" w:rsidRPr="00156F65" w:rsidRDefault="00F030BD">
      <w:pPr>
        <w:spacing w:after="0" w:line="240" w:lineRule="auto"/>
        <w:rPr>
          <w:rFonts w:ascii="Corbel" w:eastAsia="Corbel" w:hAnsi="Corbel" w:cs="Corbel"/>
          <w:b/>
          <w:lang w:val="fr-BE"/>
        </w:rPr>
      </w:pPr>
    </w:p>
    <w:p w14:paraId="60DDAE98" w14:textId="77777777" w:rsidR="00F030BD" w:rsidRPr="00156F65" w:rsidRDefault="00156F65">
      <w:pPr>
        <w:pBdr>
          <w:top w:val="nil"/>
          <w:left w:val="nil"/>
          <w:bottom w:val="nil"/>
          <w:right w:val="nil"/>
          <w:between w:val="nil"/>
        </w:pBdr>
        <w:spacing w:after="0" w:line="240" w:lineRule="auto"/>
        <w:rPr>
          <w:rFonts w:ascii="Corbel" w:eastAsia="Corbel" w:hAnsi="Corbel" w:cs="Corbel"/>
          <w:lang w:val="fr-BE"/>
        </w:rPr>
      </w:pPr>
      <w:r>
        <w:rPr>
          <w:rFonts w:ascii="Corbel" w:eastAsia="Corbel" w:hAnsi="Corbel" w:cs="Corbel"/>
          <w:lang w:val="fr-BE"/>
        </w:rPr>
        <w:t>Pour ce poste vacant, l'ASBL</w:t>
      </w:r>
      <w:r w:rsidRPr="00156F65">
        <w:rPr>
          <w:rFonts w:ascii="Corbel" w:eastAsia="Corbel" w:hAnsi="Corbel" w:cs="Corbel"/>
          <w:lang w:val="fr-BE"/>
        </w:rPr>
        <w:t xml:space="preserve"> LD³ est à la recherche d'un responsable de projet talentueux à plein temps, qui assumera principalement les tâches suivantes :</w:t>
      </w:r>
    </w:p>
    <w:p w14:paraId="337FD735" w14:textId="77777777" w:rsidR="00F030BD" w:rsidRPr="00156F65" w:rsidRDefault="00156F65">
      <w:pPr>
        <w:numPr>
          <w:ilvl w:val="0"/>
          <w:numId w:val="1"/>
        </w:numPr>
        <w:pBdr>
          <w:top w:val="nil"/>
          <w:left w:val="nil"/>
          <w:bottom w:val="nil"/>
          <w:right w:val="nil"/>
          <w:between w:val="nil"/>
        </w:pBdr>
        <w:spacing w:after="0" w:line="240" w:lineRule="auto"/>
        <w:rPr>
          <w:lang w:val="fr-BE"/>
        </w:rPr>
      </w:pPr>
      <w:r>
        <w:rPr>
          <w:rFonts w:ascii="Corbel" w:eastAsia="Corbel" w:hAnsi="Corbel" w:cs="Corbel"/>
          <w:lang w:val="fr-BE"/>
        </w:rPr>
        <w:t>Élaboration d'un plan d'action</w:t>
      </w:r>
      <w:r w:rsidRPr="00156F65">
        <w:rPr>
          <w:rFonts w:ascii="Corbel" w:eastAsia="Corbel" w:hAnsi="Corbel" w:cs="Corbel"/>
          <w:lang w:val="fr-BE"/>
        </w:rPr>
        <w:t xml:space="preserve"> (conformé</w:t>
      </w:r>
      <w:r>
        <w:rPr>
          <w:rFonts w:ascii="Corbel" w:eastAsia="Corbel" w:hAnsi="Corbel" w:cs="Corbel"/>
          <w:lang w:val="fr-BE"/>
        </w:rPr>
        <w:t>ment aux objectifs du premier</w:t>
      </w:r>
      <w:r w:rsidRPr="00156F65">
        <w:rPr>
          <w:rFonts w:ascii="Corbel" w:eastAsia="Corbel" w:hAnsi="Corbel" w:cs="Corbel"/>
          <w:lang w:val="fr-BE"/>
        </w:rPr>
        <w:t xml:space="preserve"> </w:t>
      </w:r>
      <w:r>
        <w:rPr>
          <w:rFonts w:ascii="Corbel" w:eastAsia="Corbel" w:hAnsi="Corbel" w:cs="Corbel"/>
          <w:lang w:val="fr-BE"/>
        </w:rPr>
        <w:t xml:space="preserve">concept </w:t>
      </w:r>
      <w:r w:rsidRPr="00156F65">
        <w:rPr>
          <w:rFonts w:ascii="Corbel" w:eastAsia="Corbel" w:hAnsi="Corbel" w:cs="Corbel"/>
          <w:lang w:val="fr-BE"/>
        </w:rPr>
        <w:t>de projet) et poursuite du développement</w:t>
      </w:r>
      <w:r>
        <w:rPr>
          <w:rFonts w:ascii="Corbel" w:eastAsia="Corbel" w:hAnsi="Corbel" w:cs="Corbel"/>
          <w:lang w:val="fr-BE"/>
        </w:rPr>
        <w:t xml:space="preserve"> d'une structure de gouvernance</w:t>
      </w:r>
    </w:p>
    <w:p w14:paraId="4A6FEBDD"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 xml:space="preserve">Développement </w:t>
      </w:r>
      <w:proofErr w:type="spellStart"/>
      <w:r w:rsidRPr="00156F65">
        <w:rPr>
          <w:rFonts w:ascii="Corbel" w:eastAsia="Corbel" w:hAnsi="Corbel" w:cs="Corbel"/>
          <w:lang w:val="fr-BE"/>
        </w:rPr>
        <w:t>co</w:t>
      </w:r>
      <w:proofErr w:type="spellEnd"/>
      <w:r w:rsidRPr="00156F65">
        <w:rPr>
          <w:rFonts w:ascii="Corbel" w:eastAsia="Corbel" w:hAnsi="Corbel" w:cs="Corbel"/>
          <w:lang w:val="fr-BE"/>
        </w:rPr>
        <w:t xml:space="preserve">-créatif d'actions en Living </w:t>
      </w:r>
      <w:proofErr w:type="spellStart"/>
      <w:r w:rsidRPr="00156F65">
        <w:rPr>
          <w:rFonts w:ascii="Corbel" w:eastAsia="Corbel" w:hAnsi="Corbel" w:cs="Corbel"/>
          <w:lang w:val="fr-BE"/>
        </w:rPr>
        <w:t>Labs</w:t>
      </w:r>
      <w:proofErr w:type="spellEnd"/>
      <w:r w:rsidRPr="00156F65">
        <w:rPr>
          <w:rFonts w:ascii="Corbel" w:eastAsia="Corbel" w:hAnsi="Corbel" w:cs="Corbel"/>
          <w:lang w:val="fr-BE"/>
        </w:rPr>
        <w:t xml:space="preserve"> </w:t>
      </w:r>
    </w:p>
    <w:p w14:paraId="42B84E6F"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 xml:space="preserve">Soutenir et motiver les acteurs des différents Living </w:t>
      </w:r>
      <w:proofErr w:type="spellStart"/>
      <w:r w:rsidRPr="00156F65">
        <w:rPr>
          <w:rFonts w:ascii="Corbel" w:eastAsia="Corbel" w:hAnsi="Corbel" w:cs="Corbel"/>
          <w:lang w:val="fr-BE"/>
        </w:rPr>
        <w:t>Labs</w:t>
      </w:r>
      <w:proofErr w:type="spellEnd"/>
    </w:p>
    <w:p w14:paraId="33A5C74D"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Poursuite active de l'exploitation de sources atypiques, en dehors des sentiers battus</w:t>
      </w:r>
    </w:p>
    <w:p w14:paraId="79DB99AE"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 xml:space="preserve">Alignement et coordination entre les différents Living </w:t>
      </w:r>
      <w:proofErr w:type="spellStart"/>
      <w:r w:rsidRPr="00156F65">
        <w:rPr>
          <w:rFonts w:ascii="Corbel" w:eastAsia="Corbel" w:hAnsi="Corbel" w:cs="Corbel"/>
          <w:lang w:val="fr-BE"/>
        </w:rPr>
        <w:t>Labs</w:t>
      </w:r>
      <w:proofErr w:type="spellEnd"/>
      <w:r w:rsidRPr="00156F65">
        <w:rPr>
          <w:rFonts w:ascii="Corbel" w:eastAsia="Corbel" w:hAnsi="Corbel" w:cs="Corbel"/>
          <w:lang w:val="fr-BE"/>
        </w:rPr>
        <w:t xml:space="preserve"> et entre les différents partenaires</w:t>
      </w:r>
    </w:p>
    <w:p w14:paraId="78A397B3"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Gestion de l'équipe de chercheurs, en binôme avec le chercheur-action</w:t>
      </w:r>
    </w:p>
    <w:p w14:paraId="36FFB905"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 xml:space="preserve">Rendre les intérêts du quartier visibles au niveau politique </w:t>
      </w:r>
    </w:p>
    <w:p w14:paraId="0B69CC90" w14:textId="77777777" w:rsidR="00F030BD" w:rsidRPr="00156F65" w:rsidRDefault="00156F65">
      <w:pPr>
        <w:numPr>
          <w:ilvl w:val="0"/>
          <w:numId w:val="1"/>
        </w:numPr>
        <w:pBdr>
          <w:top w:val="nil"/>
          <w:left w:val="nil"/>
          <w:bottom w:val="nil"/>
          <w:right w:val="nil"/>
          <w:between w:val="nil"/>
        </w:pBdr>
        <w:spacing w:after="0" w:line="240" w:lineRule="auto"/>
        <w:rPr>
          <w:lang w:val="fr-BE"/>
        </w:rPr>
      </w:pPr>
      <w:r w:rsidRPr="00156F65">
        <w:rPr>
          <w:rFonts w:ascii="Corbel" w:eastAsia="Corbel" w:hAnsi="Corbel" w:cs="Corbel"/>
          <w:lang w:val="fr-BE"/>
        </w:rPr>
        <w:t>Organiser et présider les réunions des parties prenantes</w:t>
      </w:r>
    </w:p>
    <w:p w14:paraId="74D95852" w14:textId="098ED133" w:rsidR="00F030BD" w:rsidRDefault="00F030BD">
      <w:pPr>
        <w:pBdr>
          <w:top w:val="nil"/>
          <w:left w:val="nil"/>
          <w:bottom w:val="nil"/>
          <w:right w:val="nil"/>
          <w:between w:val="nil"/>
        </w:pBdr>
        <w:spacing w:after="0" w:line="240" w:lineRule="auto"/>
        <w:ind w:left="720" w:hanging="720"/>
        <w:rPr>
          <w:rFonts w:ascii="Corbel" w:eastAsia="Corbel" w:hAnsi="Corbel" w:cs="Corbel"/>
          <w:color w:val="000000"/>
          <w:lang w:val="fr-BE"/>
        </w:rPr>
      </w:pPr>
    </w:p>
    <w:p w14:paraId="46FC4D65" w14:textId="3AB48ADB" w:rsidR="00816B4C" w:rsidRPr="00816B4C" w:rsidRDefault="00816B4C">
      <w:pPr>
        <w:pBdr>
          <w:top w:val="nil"/>
          <w:left w:val="nil"/>
          <w:bottom w:val="nil"/>
          <w:right w:val="nil"/>
          <w:between w:val="nil"/>
        </w:pBdr>
        <w:spacing w:after="0" w:line="240" w:lineRule="auto"/>
        <w:ind w:left="720" w:hanging="720"/>
        <w:rPr>
          <w:rFonts w:ascii="Corbel" w:eastAsia="Corbel" w:hAnsi="Corbel" w:cs="Corbel"/>
          <w:color w:val="000000"/>
          <w:lang w:val="fr-BE"/>
        </w:rPr>
      </w:pPr>
      <w:r w:rsidRPr="00816B4C">
        <w:rPr>
          <w:rFonts w:ascii="Corbel" w:eastAsia="Corbel" w:hAnsi="Corbel" w:cs="Corbel"/>
          <w:color w:val="000000"/>
          <w:lang w:val="fr-BE"/>
        </w:rPr>
        <w:t>En résumé, il y a 6 ‘rôles’ à distinguer dans le projet :</w:t>
      </w:r>
    </w:p>
    <w:p w14:paraId="4F4175A2" w14:textId="3CB8D1DD" w:rsidR="00816B4C" w:rsidRPr="00816B4C" w:rsidRDefault="00816B4C" w:rsidP="00816B4C">
      <w:pPr>
        <w:pStyle w:val="Lijstalinea"/>
        <w:numPr>
          <w:ilvl w:val="0"/>
          <w:numId w:val="1"/>
        </w:numPr>
        <w:spacing w:after="160" w:line="259" w:lineRule="auto"/>
        <w:rPr>
          <w:rFonts w:ascii="Corbel" w:hAnsi="Corbel"/>
          <w:sz w:val="22"/>
          <w:szCs w:val="22"/>
        </w:rPr>
      </w:pPr>
      <w:r w:rsidRPr="00816B4C">
        <w:rPr>
          <w:rFonts w:ascii="Corbel" w:hAnsi="Corbel"/>
          <w:sz w:val="22"/>
          <w:szCs w:val="22"/>
        </w:rPr>
        <w:t>Gestion généra</w:t>
      </w:r>
      <w:r>
        <w:rPr>
          <w:rFonts w:ascii="Corbel" w:hAnsi="Corbel"/>
          <w:sz w:val="22"/>
          <w:szCs w:val="22"/>
        </w:rPr>
        <w:t>l</w:t>
      </w:r>
      <w:r w:rsidRPr="00816B4C">
        <w:rPr>
          <w:rFonts w:ascii="Corbel" w:hAnsi="Corbel"/>
          <w:sz w:val="22"/>
          <w:szCs w:val="22"/>
        </w:rPr>
        <w:t xml:space="preserve">e du projet : </w:t>
      </w:r>
      <w:r>
        <w:rPr>
          <w:rFonts w:ascii="Corbel" w:hAnsi="Corbel"/>
          <w:sz w:val="22"/>
          <w:szCs w:val="22"/>
        </w:rPr>
        <w:t xml:space="preserve">tout ce qui concerne le </w:t>
      </w:r>
      <w:r w:rsidRPr="00816B4C">
        <w:rPr>
          <w:rFonts w:ascii="Corbel" w:hAnsi="Corbel"/>
          <w:sz w:val="22"/>
          <w:szCs w:val="22"/>
        </w:rPr>
        <w:t xml:space="preserve">budget, </w:t>
      </w:r>
      <w:r>
        <w:rPr>
          <w:rFonts w:ascii="Corbel" w:hAnsi="Corbel"/>
          <w:sz w:val="22"/>
          <w:szCs w:val="22"/>
        </w:rPr>
        <w:t xml:space="preserve">le contrôle de la </w:t>
      </w:r>
      <w:r w:rsidRPr="00816B4C">
        <w:rPr>
          <w:rFonts w:ascii="Corbel" w:hAnsi="Corbel"/>
          <w:sz w:val="22"/>
          <w:szCs w:val="22"/>
        </w:rPr>
        <w:t xml:space="preserve">qualité, </w:t>
      </w:r>
      <w:r>
        <w:rPr>
          <w:rFonts w:ascii="Corbel" w:hAnsi="Corbel"/>
          <w:sz w:val="22"/>
          <w:szCs w:val="22"/>
        </w:rPr>
        <w:t>veiller au bon avancement des actions comme défini dans le plan d’action</w:t>
      </w:r>
    </w:p>
    <w:p w14:paraId="354C4B3B" w14:textId="549CF0CB" w:rsidR="00816B4C" w:rsidRPr="00816B4C" w:rsidRDefault="00816B4C" w:rsidP="00816B4C">
      <w:pPr>
        <w:pStyle w:val="Lijstalinea"/>
        <w:numPr>
          <w:ilvl w:val="0"/>
          <w:numId w:val="1"/>
        </w:numPr>
        <w:spacing w:after="160" w:line="259" w:lineRule="auto"/>
        <w:rPr>
          <w:rFonts w:ascii="Corbel" w:hAnsi="Corbel"/>
          <w:sz w:val="22"/>
          <w:szCs w:val="22"/>
        </w:rPr>
      </w:pPr>
      <w:r w:rsidRPr="00816B4C">
        <w:rPr>
          <w:rFonts w:ascii="Corbel" w:hAnsi="Corbel"/>
          <w:sz w:val="22"/>
          <w:szCs w:val="22"/>
        </w:rPr>
        <w:t>Networking: la recherche des acteurs ‘typiques’ en  ‘a</w:t>
      </w:r>
      <w:r>
        <w:rPr>
          <w:rFonts w:ascii="Corbel" w:hAnsi="Corbel"/>
          <w:sz w:val="22"/>
          <w:szCs w:val="22"/>
        </w:rPr>
        <w:t xml:space="preserve">typiques’ </w:t>
      </w:r>
    </w:p>
    <w:p w14:paraId="4AEEE615" w14:textId="5CA2BF83" w:rsidR="00816B4C" w:rsidRPr="00816B4C" w:rsidRDefault="00816B4C" w:rsidP="00816B4C">
      <w:pPr>
        <w:pStyle w:val="Lijstalinea"/>
        <w:numPr>
          <w:ilvl w:val="0"/>
          <w:numId w:val="1"/>
        </w:numPr>
        <w:spacing w:after="160" w:line="259" w:lineRule="auto"/>
        <w:rPr>
          <w:rFonts w:ascii="Corbel" w:hAnsi="Corbel"/>
          <w:sz w:val="22"/>
          <w:szCs w:val="22"/>
        </w:rPr>
      </w:pPr>
      <w:r>
        <w:rPr>
          <w:rFonts w:ascii="Corbel" w:hAnsi="Corbel"/>
          <w:sz w:val="22"/>
          <w:szCs w:val="22"/>
        </w:rPr>
        <w:t>Accompagnement du</w:t>
      </w:r>
      <w:r w:rsidRPr="00816B4C">
        <w:rPr>
          <w:rFonts w:ascii="Corbel" w:hAnsi="Corbel"/>
          <w:sz w:val="22"/>
          <w:szCs w:val="22"/>
        </w:rPr>
        <w:t xml:space="preserve"> Conseil des porteurs</w:t>
      </w:r>
      <w:r>
        <w:rPr>
          <w:rFonts w:ascii="Corbel" w:hAnsi="Corbel"/>
          <w:sz w:val="22"/>
          <w:szCs w:val="22"/>
        </w:rPr>
        <w:t xml:space="preserve"> (rôle de facilitateur)</w:t>
      </w:r>
    </w:p>
    <w:p w14:paraId="49FD90B1" w14:textId="01C9CE83" w:rsidR="00816B4C" w:rsidRPr="00816B4C" w:rsidRDefault="00816B4C" w:rsidP="00816B4C">
      <w:pPr>
        <w:pStyle w:val="Lijstalinea"/>
        <w:numPr>
          <w:ilvl w:val="0"/>
          <w:numId w:val="1"/>
        </w:numPr>
        <w:spacing w:after="160" w:line="259" w:lineRule="auto"/>
        <w:rPr>
          <w:rFonts w:ascii="Corbel" w:hAnsi="Corbel"/>
          <w:sz w:val="22"/>
          <w:szCs w:val="22"/>
        </w:rPr>
      </w:pPr>
      <w:r>
        <w:rPr>
          <w:rFonts w:ascii="Corbel" w:hAnsi="Corbel"/>
          <w:sz w:val="22"/>
          <w:szCs w:val="22"/>
        </w:rPr>
        <w:t>Préparation des réunions du comité de gestion</w:t>
      </w:r>
    </w:p>
    <w:p w14:paraId="1FA4A0B5" w14:textId="270E5532" w:rsidR="00816B4C" w:rsidRPr="00816B4C" w:rsidRDefault="00816B4C" w:rsidP="00816B4C">
      <w:pPr>
        <w:pStyle w:val="Lijstalinea"/>
        <w:numPr>
          <w:ilvl w:val="0"/>
          <w:numId w:val="1"/>
        </w:numPr>
        <w:spacing w:after="160" w:line="259" w:lineRule="auto"/>
        <w:rPr>
          <w:rFonts w:ascii="Corbel" w:hAnsi="Corbel"/>
          <w:sz w:val="22"/>
          <w:szCs w:val="22"/>
        </w:rPr>
      </w:pPr>
      <w:r w:rsidRPr="00816B4C">
        <w:rPr>
          <w:rFonts w:ascii="Corbel" w:hAnsi="Corbel"/>
          <w:sz w:val="22"/>
          <w:szCs w:val="22"/>
        </w:rPr>
        <w:t xml:space="preserve">Accompagnement opérationnel de 2 Living </w:t>
      </w:r>
      <w:proofErr w:type="spellStart"/>
      <w:r w:rsidRPr="00816B4C">
        <w:rPr>
          <w:rFonts w:ascii="Corbel" w:hAnsi="Corbel"/>
          <w:sz w:val="22"/>
          <w:szCs w:val="22"/>
        </w:rPr>
        <w:t>Labs</w:t>
      </w:r>
      <w:proofErr w:type="spellEnd"/>
    </w:p>
    <w:p w14:paraId="09B60165" w14:textId="30C34D9B" w:rsidR="00816B4C" w:rsidRPr="00816B4C" w:rsidRDefault="00B24C69" w:rsidP="00816B4C">
      <w:pPr>
        <w:pStyle w:val="Lijstalinea"/>
        <w:numPr>
          <w:ilvl w:val="0"/>
          <w:numId w:val="1"/>
        </w:numPr>
        <w:spacing w:after="160" w:line="259" w:lineRule="auto"/>
        <w:rPr>
          <w:rFonts w:ascii="Corbel" w:hAnsi="Corbel"/>
          <w:sz w:val="22"/>
          <w:szCs w:val="22"/>
        </w:rPr>
      </w:pPr>
      <w:r>
        <w:rPr>
          <w:rFonts w:ascii="Corbel" w:hAnsi="Corbel"/>
          <w:sz w:val="22"/>
          <w:szCs w:val="22"/>
        </w:rPr>
        <w:t xml:space="preserve">Fonction ‘mégaphone’ : traduire les aspirations dans un </w:t>
      </w:r>
      <w:proofErr w:type="spellStart"/>
      <w:r>
        <w:rPr>
          <w:rFonts w:ascii="Corbel" w:hAnsi="Corbel"/>
          <w:sz w:val="22"/>
          <w:szCs w:val="22"/>
        </w:rPr>
        <w:t>language</w:t>
      </w:r>
      <w:proofErr w:type="spellEnd"/>
      <w:r>
        <w:rPr>
          <w:rFonts w:ascii="Corbel" w:hAnsi="Corbel"/>
          <w:sz w:val="22"/>
          <w:szCs w:val="22"/>
        </w:rPr>
        <w:t xml:space="preserve"> politique</w:t>
      </w:r>
    </w:p>
    <w:p w14:paraId="3B3FD903" w14:textId="0FCEFB9C" w:rsidR="00816B4C" w:rsidRPr="00816B4C" w:rsidRDefault="00816B4C" w:rsidP="00816B4C">
      <w:pPr>
        <w:pStyle w:val="Lijstalinea"/>
        <w:pBdr>
          <w:top w:val="nil"/>
          <w:left w:val="nil"/>
          <w:bottom w:val="nil"/>
          <w:right w:val="nil"/>
          <w:between w:val="nil"/>
        </w:pBdr>
        <w:spacing w:after="0" w:line="240" w:lineRule="auto"/>
        <w:rPr>
          <w:rFonts w:ascii="Corbel" w:eastAsia="Corbel" w:hAnsi="Corbel" w:cs="Corbel"/>
          <w:color w:val="000000"/>
        </w:rPr>
      </w:pPr>
    </w:p>
    <w:p w14:paraId="277CC09E" w14:textId="6F2A4506" w:rsidR="00816B4C" w:rsidRDefault="00816B4C">
      <w:pPr>
        <w:pBdr>
          <w:top w:val="nil"/>
          <w:left w:val="nil"/>
          <w:bottom w:val="nil"/>
          <w:right w:val="nil"/>
          <w:between w:val="nil"/>
        </w:pBdr>
        <w:spacing w:after="0" w:line="240" w:lineRule="auto"/>
        <w:ind w:left="720" w:hanging="720"/>
        <w:rPr>
          <w:rFonts w:ascii="Corbel" w:eastAsia="Corbel" w:hAnsi="Corbel" w:cs="Corbel"/>
          <w:color w:val="000000"/>
          <w:lang w:val="fr-BE"/>
        </w:rPr>
      </w:pPr>
    </w:p>
    <w:p w14:paraId="6B19D83B" w14:textId="4E5CA978" w:rsidR="00816B4C" w:rsidRPr="00156F65" w:rsidRDefault="00816B4C" w:rsidP="00B24C69">
      <w:pPr>
        <w:pBdr>
          <w:top w:val="nil"/>
          <w:left w:val="nil"/>
          <w:bottom w:val="nil"/>
          <w:right w:val="nil"/>
          <w:between w:val="nil"/>
        </w:pBdr>
        <w:spacing w:after="0" w:line="240" w:lineRule="auto"/>
        <w:rPr>
          <w:rFonts w:ascii="Corbel" w:eastAsia="Corbel" w:hAnsi="Corbel" w:cs="Corbel"/>
          <w:color w:val="000000"/>
          <w:lang w:val="fr-BE"/>
        </w:rPr>
      </w:pPr>
      <w:r>
        <w:rPr>
          <w:rFonts w:ascii="Corbel" w:eastAsia="Corbel" w:hAnsi="Corbel" w:cs="Corbel"/>
          <w:color w:val="000000"/>
          <w:lang w:val="fr-BE"/>
        </w:rPr>
        <w:t>Ces rôles seront pris en charge par le responsable de projet et un autre collaborateur de LD³ ASBL, il est à déterminer comment les repartir</w:t>
      </w:r>
      <w:r w:rsidR="00B24C69">
        <w:rPr>
          <w:rFonts w:ascii="Corbel" w:eastAsia="Corbel" w:hAnsi="Corbel" w:cs="Corbel"/>
          <w:color w:val="000000"/>
          <w:lang w:val="fr-BE"/>
        </w:rPr>
        <w:t xml:space="preserve">, en mettant </w:t>
      </w:r>
      <w:r>
        <w:rPr>
          <w:rFonts w:ascii="Corbel" w:eastAsia="Corbel" w:hAnsi="Corbel" w:cs="Corbel"/>
          <w:color w:val="000000"/>
          <w:lang w:val="fr-BE"/>
        </w:rPr>
        <w:t>en valeur les talents de chacun.</w:t>
      </w:r>
    </w:p>
    <w:p w14:paraId="511E41D7" w14:textId="77777777" w:rsidR="00F030BD" w:rsidRPr="00156F65" w:rsidRDefault="00F030BD">
      <w:pPr>
        <w:spacing w:after="0" w:line="240" w:lineRule="auto"/>
        <w:ind w:left="360"/>
        <w:rPr>
          <w:rFonts w:ascii="Corbel" w:eastAsia="Corbel" w:hAnsi="Corbel" w:cs="Corbel"/>
          <w:lang w:val="fr-BE"/>
        </w:rPr>
      </w:pPr>
    </w:p>
    <w:p w14:paraId="10D0BF48" w14:textId="77777777" w:rsidR="00F030BD" w:rsidRPr="00156F65" w:rsidRDefault="00156F65">
      <w:pPr>
        <w:rPr>
          <w:rFonts w:ascii="Corbel" w:eastAsia="Corbel" w:hAnsi="Corbel" w:cs="Corbel"/>
          <w:b/>
          <w:lang w:val="fr-BE"/>
        </w:rPr>
      </w:pPr>
      <w:r w:rsidRPr="00156F65">
        <w:rPr>
          <w:rFonts w:ascii="Corbel" w:eastAsia="Corbel" w:hAnsi="Corbel" w:cs="Corbel"/>
          <w:b/>
          <w:lang w:val="fr-BE"/>
        </w:rPr>
        <w:t>Compétences de base</w:t>
      </w:r>
    </w:p>
    <w:p w14:paraId="3346EF65" w14:textId="77777777" w:rsidR="00F030BD" w:rsidRPr="00156F65" w:rsidRDefault="00156F65">
      <w:pPr>
        <w:rPr>
          <w:rFonts w:ascii="Corbel" w:eastAsia="Corbel" w:hAnsi="Corbel" w:cs="Corbel"/>
          <w:lang w:val="fr-BE"/>
        </w:rPr>
      </w:pPr>
      <w:r w:rsidRPr="00156F65">
        <w:rPr>
          <w:rFonts w:ascii="Corbel" w:eastAsia="Corbel" w:hAnsi="Corbel" w:cs="Corbel"/>
          <w:lang w:val="fr-BE"/>
        </w:rPr>
        <w:lastRenderedPageBreak/>
        <w:t>1/ Flexibilité</w:t>
      </w:r>
    </w:p>
    <w:p w14:paraId="435ABF0C" w14:textId="77777777" w:rsidR="00F030BD" w:rsidRPr="00156F65" w:rsidRDefault="00156F65">
      <w:pPr>
        <w:rPr>
          <w:rFonts w:ascii="Corbel" w:eastAsia="Corbel" w:hAnsi="Corbel" w:cs="Corbel"/>
          <w:lang w:val="fr-BE"/>
        </w:rPr>
      </w:pPr>
      <w:r w:rsidRPr="00156F65">
        <w:rPr>
          <w:rFonts w:ascii="Corbel" w:eastAsia="Corbel" w:hAnsi="Corbel" w:cs="Corbel"/>
          <w:lang w:val="fr-BE"/>
        </w:rPr>
        <w:t>2/ Ouverture</w:t>
      </w:r>
    </w:p>
    <w:p w14:paraId="0B600289" w14:textId="77777777" w:rsidR="00F030BD" w:rsidRPr="00156F65" w:rsidRDefault="00156F65">
      <w:pPr>
        <w:rPr>
          <w:rFonts w:ascii="Corbel" w:eastAsia="Corbel" w:hAnsi="Corbel" w:cs="Corbel"/>
          <w:lang w:val="fr-BE"/>
        </w:rPr>
      </w:pPr>
      <w:r w:rsidRPr="00156F65">
        <w:rPr>
          <w:rFonts w:ascii="Corbel" w:eastAsia="Corbel" w:hAnsi="Corbel" w:cs="Corbel"/>
          <w:lang w:val="fr-BE"/>
        </w:rPr>
        <w:t>3/ Orientation client</w:t>
      </w:r>
    </w:p>
    <w:p w14:paraId="7D4DE6B5" w14:textId="77777777" w:rsidR="00F030BD" w:rsidRPr="00156F65" w:rsidRDefault="00156F65">
      <w:pPr>
        <w:rPr>
          <w:rFonts w:ascii="Corbel" w:eastAsia="Corbel" w:hAnsi="Corbel" w:cs="Corbel"/>
          <w:lang w:val="fr-BE"/>
        </w:rPr>
      </w:pPr>
      <w:r w:rsidRPr="00156F65">
        <w:rPr>
          <w:rFonts w:ascii="Corbel" w:eastAsia="Corbel" w:hAnsi="Corbel" w:cs="Corbel"/>
          <w:lang w:val="fr-BE"/>
        </w:rPr>
        <w:t xml:space="preserve">4/ Actionnariat </w:t>
      </w:r>
    </w:p>
    <w:p w14:paraId="30989CA6" w14:textId="77777777" w:rsidR="00F030BD" w:rsidRPr="00156F65" w:rsidRDefault="00156F65">
      <w:pPr>
        <w:rPr>
          <w:rFonts w:ascii="Corbel" w:eastAsia="Corbel" w:hAnsi="Corbel" w:cs="Corbel"/>
          <w:b/>
          <w:lang w:val="fr-BE"/>
        </w:rPr>
      </w:pPr>
      <w:r w:rsidRPr="00156F65">
        <w:rPr>
          <w:rFonts w:ascii="Corbel" w:eastAsia="Corbel" w:hAnsi="Corbel" w:cs="Corbel"/>
          <w:lang w:val="fr-BE"/>
        </w:rPr>
        <w:t>5/ Intégrité</w:t>
      </w:r>
    </w:p>
    <w:p w14:paraId="69BE5F8C" w14:textId="77777777" w:rsidR="00F030BD" w:rsidRPr="00156F65" w:rsidRDefault="00F030BD">
      <w:pPr>
        <w:rPr>
          <w:rFonts w:ascii="Corbel" w:eastAsia="Corbel" w:hAnsi="Corbel" w:cs="Corbel"/>
          <w:b/>
          <w:lang w:val="fr-BE"/>
        </w:rPr>
      </w:pPr>
    </w:p>
    <w:p w14:paraId="4764767E" w14:textId="77777777" w:rsidR="00F030BD" w:rsidRPr="00156F65" w:rsidRDefault="00156F65">
      <w:pPr>
        <w:rPr>
          <w:rFonts w:ascii="Corbel" w:eastAsia="Corbel" w:hAnsi="Corbel" w:cs="Corbel"/>
          <w:b/>
          <w:lang w:val="fr-BE"/>
        </w:rPr>
      </w:pPr>
      <w:r w:rsidRPr="00156F65">
        <w:rPr>
          <w:rFonts w:ascii="Corbel" w:eastAsia="Corbel" w:hAnsi="Corbel" w:cs="Corbel"/>
          <w:b/>
          <w:lang w:val="fr-BE"/>
        </w:rPr>
        <w:t>Compétences propres à l'emploi</w:t>
      </w:r>
    </w:p>
    <w:p w14:paraId="7422AA8B" w14:textId="77777777" w:rsidR="00F030BD" w:rsidRPr="00156F65" w:rsidRDefault="00156F65">
      <w:pPr>
        <w:rPr>
          <w:rFonts w:ascii="Corbel" w:eastAsia="Corbel" w:hAnsi="Corbel" w:cs="Corbel"/>
          <w:lang w:val="fr-BE"/>
        </w:rPr>
      </w:pPr>
      <w:r w:rsidRPr="00156F65">
        <w:rPr>
          <w:rFonts w:ascii="Corbel" w:eastAsia="Corbel" w:hAnsi="Corbel" w:cs="Corbel"/>
          <w:lang w:val="fr-BE"/>
        </w:rPr>
        <w:t xml:space="preserve">1/ Résistant(e) au stress  </w:t>
      </w:r>
    </w:p>
    <w:p w14:paraId="70F5907A" w14:textId="77777777" w:rsidR="00F030BD" w:rsidRPr="00156F65" w:rsidRDefault="00156F65">
      <w:pPr>
        <w:rPr>
          <w:rFonts w:ascii="Corbel" w:eastAsia="Corbel" w:hAnsi="Corbel" w:cs="Corbel"/>
          <w:lang w:val="fr-BE"/>
        </w:rPr>
      </w:pPr>
      <w:r w:rsidRPr="00156F65">
        <w:rPr>
          <w:rFonts w:ascii="Corbel" w:eastAsia="Corbel" w:hAnsi="Corbel" w:cs="Corbel"/>
          <w:lang w:val="fr-BE"/>
        </w:rPr>
        <w:t>2/ Innovant(e)</w:t>
      </w:r>
    </w:p>
    <w:p w14:paraId="17B48D70" w14:textId="77777777" w:rsidR="00F030BD" w:rsidRPr="00156F65" w:rsidRDefault="00156F65">
      <w:pPr>
        <w:rPr>
          <w:rFonts w:ascii="Corbel" w:eastAsia="Corbel" w:hAnsi="Corbel" w:cs="Corbel"/>
          <w:lang w:val="fr-BE"/>
        </w:rPr>
      </w:pPr>
      <w:r w:rsidRPr="00156F65">
        <w:rPr>
          <w:rFonts w:ascii="Corbel" w:eastAsia="Corbel" w:hAnsi="Corbel" w:cs="Corbel"/>
          <w:lang w:val="fr-BE"/>
        </w:rPr>
        <w:t>3/ Coopération</w:t>
      </w:r>
    </w:p>
    <w:p w14:paraId="04A2B192" w14:textId="77777777" w:rsidR="00F030BD" w:rsidRPr="00156F65" w:rsidRDefault="00156F65">
      <w:pPr>
        <w:rPr>
          <w:rFonts w:ascii="Corbel" w:eastAsia="Corbel" w:hAnsi="Corbel" w:cs="Corbel"/>
          <w:lang w:val="fr-BE"/>
        </w:rPr>
      </w:pPr>
      <w:r w:rsidRPr="00156F65">
        <w:rPr>
          <w:rFonts w:ascii="Corbel" w:eastAsia="Corbel" w:hAnsi="Corbel" w:cs="Corbel"/>
          <w:lang w:val="fr-BE"/>
        </w:rPr>
        <w:t>4/ Planification et organisation</w:t>
      </w:r>
    </w:p>
    <w:p w14:paraId="7082E422" w14:textId="77777777" w:rsidR="00F030BD" w:rsidRPr="00156F65" w:rsidRDefault="00F030BD">
      <w:pPr>
        <w:spacing w:line="240" w:lineRule="auto"/>
        <w:rPr>
          <w:rFonts w:ascii="Corbel" w:eastAsia="Corbel" w:hAnsi="Corbel" w:cs="Corbel"/>
          <w:lang w:val="fr-BE"/>
        </w:rPr>
      </w:pPr>
    </w:p>
    <w:p w14:paraId="6876F219" w14:textId="77777777" w:rsidR="00F030BD" w:rsidRPr="00156F65" w:rsidRDefault="00156F65">
      <w:pPr>
        <w:spacing w:line="240" w:lineRule="auto"/>
        <w:rPr>
          <w:rFonts w:ascii="Corbel" w:eastAsia="Corbel" w:hAnsi="Corbel" w:cs="Corbel"/>
          <w:b/>
          <w:lang w:val="fr-BE"/>
        </w:rPr>
      </w:pPr>
      <w:r w:rsidRPr="00156F65">
        <w:rPr>
          <w:rFonts w:ascii="Corbel" w:eastAsia="Corbel" w:hAnsi="Corbel" w:cs="Corbel"/>
          <w:b/>
          <w:lang w:val="fr-BE"/>
        </w:rPr>
        <w:t>Compétences professionnelles requises</w:t>
      </w:r>
    </w:p>
    <w:p w14:paraId="36328BC3" w14:textId="77777777" w:rsidR="00F030BD" w:rsidRPr="00156F65" w:rsidRDefault="00156F65">
      <w:pPr>
        <w:spacing w:before="280" w:after="280" w:line="240" w:lineRule="auto"/>
        <w:rPr>
          <w:rFonts w:ascii="Corbel" w:eastAsia="Corbel" w:hAnsi="Corbel" w:cs="Corbel"/>
          <w:lang w:val="fr-BE"/>
        </w:rPr>
      </w:pPr>
      <w:r w:rsidRPr="00156F65">
        <w:rPr>
          <w:rFonts w:ascii="Corbel" w:eastAsia="Corbel" w:hAnsi="Corbel" w:cs="Corbel"/>
          <w:lang w:val="fr-BE"/>
        </w:rPr>
        <w:t>1/ Être titulaire d'un diplôme d'études supérieures ou d'un diplôme équivalent par expérience.</w:t>
      </w:r>
    </w:p>
    <w:p w14:paraId="4C289A25" w14:textId="6FBEC7DB" w:rsidR="00F030BD" w:rsidRPr="00156F65" w:rsidRDefault="00FB354E">
      <w:pPr>
        <w:spacing w:before="280" w:after="280" w:line="240" w:lineRule="auto"/>
        <w:rPr>
          <w:rFonts w:ascii="Corbel" w:eastAsia="Corbel" w:hAnsi="Corbel" w:cs="Corbel"/>
          <w:lang w:val="fr-BE"/>
        </w:rPr>
      </w:pPr>
      <w:r>
        <w:rPr>
          <w:rFonts w:ascii="Corbel" w:eastAsia="Corbel" w:hAnsi="Corbel" w:cs="Corbel"/>
          <w:lang w:val="fr-BE"/>
        </w:rPr>
        <w:t>2/Langues : bonne</w:t>
      </w:r>
      <w:r w:rsidR="00156F65" w:rsidRPr="00156F65">
        <w:rPr>
          <w:rFonts w:ascii="Corbel" w:eastAsia="Corbel" w:hAnsi="Corbel" w:cs="Corbel"/>
          <w:lang w:val="fr-BE"/>
        </w:rPr>
        <w:t xml:space="preserve"> connaissance du néerlandais et du français, à l'écrit comme à l'oral.</w:t>
      </w:r>
    </w:p>
    <w:p w14:paraId="4CAE6345" w14:textId="77777777" w:rsidR="00F030BD" w:rsidRPr="00156F65" w:rsidRDefault="00156F65">
      <w:pPr>
        <w:spacing w:before="280" w:after="280" w:line="240" w:lineRule="auto"/>
        <w:rPr>
          <w:rFonts w:ascii="Corbel" w:eastAsia="Corbel" w:hAnsi="Corbel" w:cs="Corbel"/>
          <w:lang w:val="fr-BE"/>
        </w:rPr>
      </w:pPr>
      <w:r w:rsidRPr="00156F65">
        <w:rPr>
          <w:rFonts w:ascii="Corbel" w:eastAsia="Corbel" w:hAnsi="Corbel" w:cs="Corbel"/>
          <w:lang w:val="fr-BE"/>
        </w:rPr>
        <w:t>3/ Connaissances des applications Microsoft Office</w:t>
      </w:r>
    </w:p>
    <w:p w14:paraId="59232222" w14:textId="77777777" w:rsidR="00F030BD" w:rsidRPr="00156F65" w:rsidRDefault="00F030BD">
      <w:pPr>
        <w:spacing w:after="0" w:line="240" w:lineRule="auto"/>
        <w:rPr>
          <w:rFonts w:ascii="Corbel" w:eastAsia="Corbel" w:hAnsi="Corbel" w:cs="Corbel"/>
          <w:lang w:val="fr-BE"/>
        </w:rPr>
      </w:pPr>
    </w:p>
    <w:p w14:paraId="33E16AEA" w14:textId="77777777" w:rsidR="00F030BD" w:rsidRPr="00156F65" w:rsidRDefault="00156F65">
      <w:pPr>
        <w:spacing w:line="240" w:lineRule="auto"/>
        <w:rPr>
          <w:rFonts w:ascii="Corbel" w:eastAsia="Corbel" w:hAnsi="Corbel" w:cs="Corbel"/>
          <w:b/>
          <w:lang w:val="fr-BE"/>
        </w:rPr>
      </w:pPr>
      <w:r w:rsidRPr="00156F65">
        <w:rPr>
          <w:rFonts w:ascii="Corbel" w:eastAsia="Corbel" w:hAnsi="Corbel" w:cs="Corbel"/>
          <w:b/>
          <w:lang w:val="fr-BE"/>
        </w:rPr>
        <w:t>Atouts</w:t>
      </w:r>
    </w:p>
    <w:p w14:paraId="69CF5072" w14:textId="77777777" w:rsidR="00F030BD" w:rsidRPr="00156F65" w:rsidRDefault="00156F65">
      <w:pPr>
        <w:spacing w:line="240" w:lineRule="auto"/>
        <w:rPr>
          <w:rFonts w:ascii="Corbel" w:eastAsia="Corbel" w:hAnsi="Corbel" w:cs="Corbel"/>
          <w:lang w:val="fr-BE"/>
        </w:rPr>
      </w:pPr>
      <w:r w:rsidRPr="00156F65">
        <w:rPr>
          <w:rFonts w:ascii="Corbel" w:eastAsia="Corbel" w:hAnsi="Corbel" w:cs="Corbel"/>
          <w:lang w:val="fr-BE"/>
        </w:rPr>
        <w:t>Connaissance d'une langue autre que le NL/FR</w:t>
      </w:r>
    </w:p>
    <w:p w14:paraId="514E2385" w14:textId="77777777" w:rsidR="00F030BD" w:rsidRPr="00156F65" w:rsidRDefault="00156F65">
      <w:pPr>
        <w:spacing w:line="240" w:lineRule="auto"/>
        <w:rPr>
          <w:rFonts w:ascii="Corbel" w:eastAsia="Corbel" w:hAnsi="Corbel" w:cs="Corbel"/>
          <w:lang w:val="fr-BE"/>
        </w:rPr>
      </w:pPr>
      <w:r w:rsidRPr="00156F65">
        <w:rPr>
          <w:rFonts w:ascii="Corbel" w:eastAsia="Corbel" w:hAnsi="Corbel" w:cs="Corbel"/>
          <w:lang w:val="fr-BE"/>
        </w:rPr>
        <w:t>Connaissance du contexte bruxellois et de ses enjeux</w:t>
      </w:r>
    </w:p>
    <w:p w14:paraId="3DB573B1" w14:textId="77777777" w:rsidR="00F030BD" w:rsidRPr="00156F65" w:rsidRDefault="00156F65">
      <w:pPr>
        <w:spacing w:line="240" w:lineRule="auto"/>
        <w:rPr>
          <w:rFonts w:ascii="Corbel" w:eastAsia="Corbel" w:hAnsi="Corbel" w:cs="Corbel"/>
          <w:lang w:val="fr-BE"/>
        </w:rPr>
      </w:pPr>
      <w:r w:rsidRPr="00156F65">
        <w:rPr>
          <w:rFonts w:ascii="Corbel" w:eastAsia="Corbel" w:hAnsi="Corbel" w:cs="Corbel"/>
          <w:lang w:val="fr-BE"/>
        </w:rPr>
        <w:t>Affinités avec les personnes âgées</w:t>
      </w:r>
    </w:p>
    <w:p w14:paraId="752426FD" w14:textId="77777777" w:rsidR="00F030BD" w:rsidRPr="00156F65" w:rsidRDefault="00156F65">
      <w:pPr>
        <w:spacing w:line="240" w:lineRule="auto"/>
        <w:rPr>
          <w:rFonts w:ascii="Corbel" w:eastAsia="Corbel" w:hAnsi="Corbel" w:cs="Corbel"/>
          <w:lang w:val="fr-BE"/>
        </w:rPr>
      </w:pPr>
      <w:r w:rsidRPr="00156F65">
        <w:rPr>
          <w:rFonts w:ascii="Corbel" w:eastAsia="Corbel" w:hAnsi="Corbel" w:cs="Corbel"/>
          <w:lang w:val="fr-BE"/>
        </w:rPr>
        <w:t>Expérience dans le travail de projet</w:t>
      </w:r>
    </w:p>
    <w:p w14:paraId="06F8A203" w14:textId="77777777" w:rsidR="00F030BD" w:rsidRPr="00156F65" w:rsidRDefault="00156F65">
      <w:pPr>
        <w:spacing w:line="240" w:lineRule="auto"/>
        <w:rPr>
          <w:rFonts w:ascii="Corbel" w:eastAsia="Corbel" w:hAnsi="Corbel" w:cs="Corbel"/>
          <w:lang w:val="fr-BE"/>
        </w:rPr>
      </w:pPr>
      <w:r w:rsidRPr="00156F65">
        <w:rPr>
          <w:rFonts w:ascii="Corbel" w:eastAsia="Corbel" w:hAnsi="Corbel" w:cs="Corbel"/>
          <w:lang w:val="fr-BE"/>
        </w:rPr>
        <w:t>Esprit curieux et instigateur</w:t>
      </w:r>
    </w:p>
    <w:p w14:paraId="0B6C085D" w14:textId="77777777" w:rsidR="00F030BD" w:rsidRPr="00156F65" w:rsidRDefault="00F030BD">
      <w:pPr>
        <w:spacing w:line="240" w:lineRule="auto"/>
        <w:rPr>
          <w:rFonts w:ascii="Corbel" w:eastAsia="Corbel" w:hAnsi="Corbel" w:cs="Corbel"/>
          <w:b/>
          <w:lang w:val="fr-BE"/>
        </w:rPr>
      </w:pPr>
    </w:p>
    <w:p w14:paraId="4A897EE6" w14:textId="77777777" w:rsidR="00F030BD" w:rsidRPr="00156F65" w:rsidRDefault="00156F65">
      <w:pPr>
        <w:spacing w:after="0" w:line="240" w:lineRule="auto"/>
        <w:rPr>
          <w:rFonts w:ascii="Corbel" w:eastAsia="Corbel" w:hAnsi="Corbel" w:cs="Corbel"/>
          <w:b/>
          <w:lang w:val="fr-BE"/>
        </w:rPr>
      </w:pPr>
      <w:r w:rsidRPr="00156F65">
        <w:rPr>
          <w:rFonts w:ascii="Corbel" w:eastAsia="Corbel" w:hAnsi="Corbel" w:cs="Corbel"/>
          <w:b/>
          <w:lang w:val="fr-BE"/>
        </w:rPr>
        <w:t>Rôle dans l'organisation</w:t>
      </w:r>
    </w:p>
    <w:p w14:paraId="17D6105A" w14:textId="77777777" w:rsidR="00F030BD" w:rsidRPr="00156F65" w:rsidRDefault="00156F65">
      <w:pPr>
        <w:spacing w:after="0" w:line="240" w:lineRule="auto"/>
        <w:jc w:val="both"/>
        <w:rPr>
          <w:rFonts w:ascii="Corbel" w:eastAsia="Corbel" w:hAnsi="Corbel" w:cs="Corbel"/>
          <w:lang w:val="fr-BE"/>
        </w:rPr>
      </w:pPr>
      <w:r w:rsidRPr="00156F65">
        <w:rPr>
          <w:rFonts w:ascii="Corbel" w:eastAsia="Corbel" w:hAnsi="Corbel" w:cs="Corbel"/>
          <w:lang w:val="fr-BE"/>
        </w:rPr>
        <w:t xml:space="preserve">Vous êtes chargé(e) du projet </w:t>
      </w:r>
      <w:proofErr w:type="spellStart"/>
      <w:r w:rsidRPr="00156F65">
        <w:rPr>
          <w:rFonts w:ascii="Corbel" w:eastAsia="Corbel" w:hAnsi="Corbel" w:cs="Corbel"/>
          <w:lang w:val="fr-BE"/>
        </w:rPr>
        <w:t>Man'Aige</w:t>
      </w:r>
      <w:proofErr w:type="spellEnd"/>
      <w:r w:rsidRPr="00156F65">
        <w:rPr>
          <w:rFonts w:ascii="Corbel" w:eastAsia="Corbel" w:hAnsi="Corbel" w:cs="Corbel"/>
          <w:lang w:val="fr-BE"/>
        </w:rPr>
        <w:t xml:space="preserve"> et travaillez en étroite collaboration avec </w:t>
      </w:r>
      <w:r>
        <w:rPr>
          <w:rFonts w:ascii="Corbel" w:eastAsia="Corbel" w:hAnsi="Corbel" w:cs="Corbel"/>
          <w:lang w:val="fr-BE"/>
        </w:rPr>
        <w:t xml:space="preserve">une collaboratrice </w:t>
      </w:r>
      <w:r w:rsidRPr="00156F65">
        <w:rPr>
          <w:rFonts w:ascii="Corbel" w:eastAsia="Corbel" w:hAnsi="Corbel" w:cs="Corbel"/>
          <w:lang w:val="fr-BE"/>
        </w:rPr>
        <w:t>de Het Anker, le chercheur-action (VUB) ainsi que les autres partenaires du projet. C’est à vous d</w:t>
      </w:r>
      <w:r>
        <w:rPr>
          <w:rFonts w:ascii="Corbel" w:eastAsia="Corbel" w:hAnsi="Corbel" w:cs="Corbel"/>
          <w:lang w:val="fr-BE"/>
        </w:rPr>
        <w:t>’informer le directeur de l'ASBL</w:t>
      </w:r>
      <w:r w:rsidRPr="00156F65">
        <w:rPr>
          <w:rFonts w:ascii="Corbel" w:eastAsia="Corbel" w:hAnsi="Corbel" w:cs="Corbel"/>
          <w:lang w:val="fr-BE"/>
        </w:rPr>
        <w:t xml:space="preserve"> LD³. L'organisation emploie une équipe diversifiée d'environ 20 personnes, toutes réparties sur l</w:t>
      </w:r>
      <w:r>
        <w:rPr>
          <w:rFonts w:ascii="Corbel" w:eastAsia="Corbel" w:hAnsi="Corbel" w:cs="Corbel"/>
          <w:lang w:val="fr-BE"/>
        </w:rPr>
        <w:t>es différentes parties de l’association</w:t>
      </w:r>
      <w:r w:rsidRPr="00156F65">
        <w:rPr>
          <w:rFonts w:ascii="Corbel" w:eastAsia="Corbel" w:hAnsi="Corbel" w:cs="Corbel"/>
          <w:lang w:val="fr-BE"/>
        </w:rPr>
        <w:t>.</w:t>
      </w:r>
    </w:p>
    <w:p w14:paraId="0A3E1B86" w14:textId="77777777" w:rsidR="00F030BD" w:rsidRPr="00156F65" w:rsidRDefault="00F030BD">
      <w:pPr>
        <w:spacing w:after="0" w:line="240" w:lineRule="auto"/>
        <w:rPr>
          <w:rFonts w:ascii="Corbel" w:eastAsia="Corbel" w:hAnsi="Corbel" w:cs="Corbel"/>
          <w:lang w:val="fr-BE"/>
        </w:rPr>
      </w:pPr>
    </w:p>
    <w:p w14:paraId="0BB29A75" w14:textId="77777777" w:rsidR="00F030BD" w:rsidRPr="00156F65" w:rsidRDefault="00156F65">
      <w:pPr>
        <w:spacing w:after="0" w:line="240" w:lineRule="auto"/>
        <w:rPr>
          <w:rFonts w:ascii="Corbel" w:eastAsia="Corbel" w:hAnsi="Corbel" w:cs="Corbel"/>
          <w:b/>
          <w:lang w:val="fr-BE"/>
        </w:rPr>
      </w:pPr>
      <w:r w:rsidRPr="00156F65">
        <w:rPr>
          <w:rFonts w:ascii="Corbel" w:eastAsia="Corbel" w:hAnsi="Corbel" w:cs="Corbel"/>
          <w:b/>
          <w:lang w:val="fr-BE"/>
        </w:rPr>
        <w:t>Conditions de travail et atouts</w:t>
      </w:r>
    </w:p>
    <w:p w14:paraId="5DDC2583" w14:textId="77777777" w:rsidR="00F030BD" w:rsidRPr="00156F65" w:rsidRDefault="00156F65">
      <w:pPr>
        <w:spacing w:after="0" w:line="240" w:lineRule="auto"/>
        <w:rPr>
          <w:rFonts w:ascii="Corbel" w:eastAsia="Corbel" w:hAnsi="Corbel" w:cs="Corbel"/>
          <w:lang w:val="fr-BE"/>
        </w:rPr>
      </w:pPr>
      <w:r w:rsidRPr="00156F65">
        <w:rPr>
          <w:rFonts w:ascii="Corbel" w:eastAsia="Corbel" w:hAnsi="Corbel" w:cs="Corbel"/>
          <w:lang w:val="fr-BE"/>
        </w:rPr>
        <w:t xml:space="preserve">LD³ asbl vous propose un poste à temps plein (38h) avec un contrat à durée déterminée (3 ans) et un salaire selon le barème B1b de la Commission paritaire 329,01 (0 an d'ancienneté : 2553 euros brut - 10 ans d'ancienneté : 3148 euros brut), avec remboursement des frais de transport public ou </w:t>
      </w:r>
      <w:r w:rsidRPr="00156F65">
        <w:rPr>
          <w:rFonts w:ascii="Corbel" w:eastAsia="Corbel" w:hAnsi="Corbel" w:cs="Corbel"/>
          <w:lang w:val="fr-BE"/>
        </w:rPr>
        <w:lastRenderedPageBreak/>
        <w:t>l'indemnité vélo, téléphone mobile professionnel ou intervention en termes d'abonnement. L'entrée en service est possible le 1/10/2019.</w:t>
      </w:r>
    </w:p>
    <w:p w14:paraId="6197F678" w14:textId="77777777" w:rsidR="00F030BD" w:rsidRPr="00156F65" w:rsidRDefault="00F030BD">
      <w:pPr>
        <w:spacing w:after="0" w:line="240" w:lineRule="auto"/>
        <w:rPr>
          <w:rFonts w:ascii="Corbel" w:eastAsia="Corbel" w:hAnsi="Corbel" w:cs="Corbel"/>
          <w:lang w:val="fr-BE"/>
        </w:rPr>
      </w:pPr>
    </w:p>
    <w:p w14:paraId="1DD7384E" w14:textId="77777777" w:rsidR="00F030BD" w:rsidRPr="00156F65" w:rsidRDefault="00156F65">
      <w:pPr>
        <w:spacing w:after="0" w:line="240" w:lineRule="auto"/>
        <w:jc w:val="both"/>
        <w:rPr>
          <w:rFonts w:ascii="Corbel" w:eastAsia="Corbel" w:hAnsi="Corbel" w:cs="Corbel"/>
          <w:b/>
          <w:lang w:val="fr-BE"/>
        </w:rPr>
      </w:pPr>
      <w:r w:rsidRPr="00156F65">
        <w:rPr>
          <w:rFonts w:ascii="Corbel" w:eastAsia="Corbel" w:hAnsi="Corbel" w:cs="Corbel"/>
          <w:b/>
          <w:lang w:val="fr-BE"/>
        </w:rPr>
        <w:t>Procédure de sélection</w:t>
      </w:r>
    </w:p>
    <w:p w14:paraId="6497D297" w14:textId="04EF7EAE" w:rsidR="00F030BD" w:rsidRPr="00156F65" w:rsidRDefault="00156F65">
      <w:pPr>
        <w:spacing w:after="0" w:line="240" w:lineRule="auto"/>
        <w:jc w:val="both"/>
        <w:rPr>
          <w:rFonts w:ascii="Corbel" w:eastAsia="Corbel" w:hAnsi="Corbel" w:cs="Corbel"/>
          <w:lang w:val="fr-BE"/>
        </w:rPr>
      </w:pPr>
      <w:r w:rsidRPr="00156F65">
        <w:rPr>
          <w:rFonts w:ascii="Corbel" w:eastAsia="Corbel" w:hAnsi="Corbel" w:cs="Corbel"/>
          <w:lang w:val="fr-BE"/>
        </w:rPr>
        <w:t>Si vous êtes intéressé(e), envoyez votre CV et votre lettre de motivation à Ka</w:t>
      </w:r>
      <w:r w:rsidR="006F183F">
        <w:rPr>
          <w:rFonts w:ascii="Corbel" w:eastAsia="Corbel" w:hAnsi="Corbel" w:cs="Corbel"/>
          <w:lang w:val="fr-BE"/>
        </w:rPr>
        <w:t>ren DE CLERCQ au plus tard le 01/09</w:t>
      </w:r>
      <w:r w:rsidRPr="00156F65">
        <w:rPr>
          <w:rFonts w:ascii="Corbel" w:eastAsia="Corbel" w:hAnsi="Corbel" w:cs="Corbel"/>
          <w:lang w:val="fr-BE"/>
        </w:rPr>
        <w:t xml:space="preserve">/2019 à 18h avec la mention 'Candidature responsable de projet </w:t>
      </w:r>
      <w:proofErr w:type="spellStart"/>
      <w:r w:rsidRPr="00156F65">
        <w:rPr>
          <w:rFonts w:ascii="Corbel" w:eastAsia="Corbel" w:hAnsi="Corbel" w:cs="Corbel"/>
          <w:lang w:val="fr-BE"/>
        </w:rPr>
        <w:t>Man'Aige</w:t>
      </w:r>
      <w:proofErr w:type="spellEnd"/>
      <w:r w:rsidRPr="00156F65">
        <w:rPr>
          <w:rFonts w:ascii="Corbel" w:eastAsia="Corbel" w:hAnsi="Corbel" w:cs="Corbel"/>
          <w:lang w:val="fr-BE"/>
        </w:rPr>
        <w:t>'. Les en</w:t>
      </w:r>
      <w:r w:rsidR="006F183F">
        <w:rPr>
          <w:rFonts w:ascii="Corbel" w:eastAsia="Corbel" w:hAnsi="Corbel" w:cs="Corbel"/>
          <w:lang w:val="fr-BE"/>
        </w:rPr>
        <w:t>tretiens auront lieu le 06/09</w:t>
      </w:r>
      <w:r w:rsidRPr="00156F65">
        <w:rPr>
          <w:rFonts w:ascii="Corbel" w:eastAsia="Corbel" w:hAnsi="Corbel" w:cs="Corbel"/>
          <w:lang w:val="fr-BE"/>
        </w:rPr>
        <w:t>/2019. Si vous désirez plus d'informations, veuillez consulter notre site web (www.ld3.be) ou pour des questions spécifiques veuillez contacter Karen De Clercq via karen@ld3.be. N'hésitez pas à vous rendre sur place, chez LDC Het Anker, pour vous imprégner de l'atmosphère.</w:t>
      </w:r>
    </w:p>
    <w:p w14:paraId="2F76C4EC" w14:textId="77777777" w:rsidR="00F030BD" w:rsidRPr="00156F65" w:rsidRDefault="00F030BD">
      <w:pPr>
        <w:spacing w:after="0" w:line="240" w:lineRule="auto"/>
        <w:rPr>
          <w:rFonts w:ascii="Corbel" w:eastAsia="Corbel" w:hAnsi="Corbel" w:cs="Corbel"/>
          <w:lang w:val="fr-BE"/>
        </w:rPr>
      </w:pPr>
    </w:p>
    <w:p w14:paraId="5C910820" w14:textId="77777777" w:rsidR="00F030BD" w:rsidRPr="00156F65" w:rsidRDefault="00F030BD">
      <w:pPr>
        <w:spacing w:after="0" w:line="240" w:lineRule="auto"/>
        <w:rPr>
          <w:rFonts w:ascii="Corbel" w:eastAsia="Corbel" w:hAnsi="Corbel" w:cs="Corbel"/>
          <w:b/>
          <w:lang w:val="fr-BE"/>
        </w:rPr>
      </w:pPr>
      <w:bookmarkStart w:id="1" w:name="_gjdgxs" w:colFirst="0" w:colLast="0"/>
      <w:bookmarkEnd w:id="1"/>
    </w:p>
    <w:p w14:paraId="42F18E83" w14:textId="77777777" w:rsidR="00F030BD" w:rsidRPr="00156F65" w:rsidRDefault="00156F65">
      <w:pPr>
        <w:spacing w:after="0" w:line="240" w:lineRule="auto"/>
        <w:rPr>
          <w:rFonts w:ascii="Corbel" w:eastAsia="Corbel" w:hAnsi="Corbel" w:cs="Corbel"/>
          <w:b/>
          <w:lang w:val="fr-BE"/>
        </w:rPr>
      </w:pPr>
      <w:r w:rsidRPr="00156F65">
        <w:rPr>
          <w:rFonts w:ascii="Corbel" w:eastAsia="Corbel" w:hAnsi="Corbel" w:cs="Corbel"/>
          <w:b/>
          <w:lang w:val="fr-BE"/>
        </w:rPr>
        <w:t xml:space="preserve">Lieu </w:t>
      </w:r>
    </w:p>
    <w:p w14:paraId="47F51E17" w14:textId="77777777" w:rsidR="00F030BD" w:rsidRPr="00156F65" w:rsidRDefault="00156F65">
      <w:pPr>
        <w:spacing w:after="0" w:line="240" w:lineRule="auto"/>
        <w:rPr>
          <w:rFonts w:ascii="Corbel" w:eastAsia="Corbel" w:hAnsi="Corbel" w:cs="Corbel"/>
          <w:lang w:val="fr-BE"/>
        </w:rPr>
      </w:pPr>
      <w:r w:rsidRPr="00156F65">
        <w:rPr>
          <w:rFonts w:ascii="Corbel" w:eastAsia="Corbel" w:hAnsi="Corbel" w:cs="Corbel"/>
          <w:lang w:val="fr-BE"/>
        </w:rPr>
        <w:t xml:space="preserve">Rue </w:t>
      </w:r>
      <w:proofErr w:type="spellStart"/>
      <w:r w:rsidRPr="00156F65">
        <w:rPr>
          <w:rFonts w:ascii="Corbel" w:eastAsia="Corbel" w:hAnsi="Corbel" w:cs="Corbel"/>
          <w:lang w:val="fr-BE"/>
        </w:rPr>
        <w:t>Marcq</w:t>
      </w:r>
      <w:proofErr w:type="spellEnd"/>
      <w:r w:rsidRPr="00156F65">
        <w:rPr>
          <w:rFonts w:ascii="Corbel" w:eastAsia="Corbel" w:hAnsi="Corbel" w:cs="Corbel"/>
          <w:lang w:val="fr-BE"/>
        </w:rPr>
        <w:t xml:space="preserve"> 25 à 1000 Bruxelles + une adresse à déterminer dans le quartier des Martyrs ou de Notre-Dame-des-Neiges.</w:t>
      </w:r>
    </w:p>
    <w:p w14:paraId="219044C7" w14:textId="77777777" w:rsidR="00F030BD" w:rsidRPr="00156F65" w:rsidRDefault="00F030BD">
      <w:pPr>
        <w:pBdr>
          <w:top w:val="nil"/>
          <w:left w:val="nil"/>
          <w:bottom w:val="nil"/>
          <w:right w:val="nil"/>
          <w:between w:val="nil"/>
        </w:pBdr>
        <w:spacing w:after="270" w:line="240" w:lineRule="auto"/>
        <w:jc w:val="center"/>
        <w:rPr>
          <w:rFonts w:ascii="Corbel" w:eastAsia="Corbel" w:hAnsi="Corbel" w:cs="Corbel"/>
          <w:i/>
          <w:lang w:val="fr-BE"/>
        </w:rPr>
      </w:pPr>
    </w:p>
    <w:p w14:paraId="36AB59C4" w14:textId="77777777" w:rsidR="00F030BD" w:rsidRPr="00156F65" w:rsidRDefault="00156F65">
      <w:pPr>
        <w:pBdr>
          <w:top w:val="nil"/>
          <w:left w:val="nil"/>
          <w:bottom w:val="nil"/>
          <w:right w:val="nil"/>
          <w:between w:val="nil"/>
        </w:pBdr>
        <w:spacing w:after="270" w:line="240" w:lineRule="auto"/>
        <w:jc w:val="center"/>
        <w:rPr>
          <w:rFonts w:ascii="Corbel" w:eastAsia="Corbel" w:hAnsi="Corbel" w:cs="Corbel"/>
          <w:i/>
          <w:lang w:val="fr-BE"/>
        </w:rPr>
      </w:pPr>
      <w:r w:rsidRPr="00156F65">
        <w:rPr>
          <w:rFonts w:ascii="Corbel" w:eastAsia="Corbel" w:hAnsi="Corbel" w:cs="Corbel"/>
          <w:i/>
          <w:lang w:val="fr-BE"/>
        </w:rPr>
        <w:t>LD³ poursuit une politique d'égalité des chances.</w:t>
      </w:r>
    </w:p>
    <w:p w14:paraId="669F7504" w14:textId="77777777" w:rsidR="00F030BD" w:rsidRPr="00156F65" w:rsidRDefault="00156F65">
      <w:pPr>
        <w:pBdr>
          <w:top w:val="nil"/>
          <w:left w:val="nil"/>
          <w:bottom w:val="nil"/>
          <w:right w:val="nil"/>
          <w:between w:val="nil"/>
        </w:pBdr>
        <w:spacing w:after="270" w:line="240" w:lineRule="auto"/>
        <w:jc w:val="center"/>
        <w:rPr>
          <w:rFonts w:ascii="Corbel" w:eastAsia="Corbel" w:hAnsi="Corbel" w:cs="Corbel"/>
          <w:i/>
          <w:lang w:val="fr-BE"/>
        </w:rPr>
      </w:pPr>
      <w:r w:rsidRPr="00156F65">
        <w:rPr>
          <w:rFonts w:ascii="Corbel" w:eastAsia="Corbel" w:hAnsi="Corbel" w:cs="Corbel"/>
          <w:i/>
          <w:lang w:val="fr-BE"/>
        </w:rPr>
        <w:t>Les qualités des individus sont déterminantes, quels que soient leur âge, leur sexe, leur origine ou leur handicap.</w:t>
      </w:r>
    </w:p>
    <w:p w14:paraId="0E58F8DE" w14:textId="77777777" w:rsidR="00F030BD" w:rsidRPr="00156F65" w:rsidRDefault="00F030BD">
      <w:pPr>
        <w:pBdr>
          <w:top w:val="nil"/>
          <w:left w:val="nil"/>
          <w:bottom w:val="nil"/>
          <w:right w:val="nil"/>
          <w:between w:val="nil"/>
        </w:pBdr>
        <w:spacing w:after="270" w:line="240" w:lineRule="auto"/>
        <w:jc w:val="center"/>
        <w:rPr>
          <w:rFonts w:ascii="Corbel" w:eastAsia="Corbel" w:hAnsi="Corbel" w:cs="Corbel"/>
          <w:i/>
          <w:lang w:val="fr-BE"/>
        </w:rPr>
      </w:pPr>
    </w:p>
    <w:p w14:paraId="06500B08" w14:textId="77777777" w:rsidR="00F030BD" w:rsidRPr="00156F65" w:rsidRDefault="00F030BD">
      <w:pPr>
        <w:pBdr>
          <w:top w:val="nil"/>
          <w:left w:val="nil"/>
          <w:bottom w:val="nil"/>
          <w:right w:val="nil"/>
          <w:between w:val="nil"/>
        </w:pBdr>
        <w:spacing w:after="270" w:line="240" w:lineRule="auto"/>
        <w:rPr>
          <w:rFonts w:ascii="Corbel" w:eastAsia="Corbel" w:hAnsi="Corbel" w:cs="Corbel"/>
          <w:i/>
          <w:lang w:val="fr-BE"/>
        </w:rPr>
      </w:pPr>
    </w:p>
    <w:sectPr w:rsidR="00F030BD" w:rsidRPr="00156F6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3C65"/>
    <w:multiLevelType w:val="hybridMultilevel"/>
    <w:tmpl w:val="8E48EBB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C27BB8"/>
    <w:multiLevelType w:val="multilevel"/>
    <w:tmpl w:val="4132856A"/>
    <w:lvl w:ilvl="0">
      <w:start w:val="1"/>
      <w:numFmt w:val="bullet"/>
      <w:lvlText w:val="-"/>
      <w:lvlJc w:val="left"/>
      <w:pPr>
        <w:ind w:left="720" w:hanging="360"/>
      </w:pPr>
      <w:rPr>
        <w:rFonts w:ascii="Corbel" w:eastAsia="Corbel" w:hAnsi="Corbel" w:cs="Corbe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242397"/>
    <w:multiLevelType w:val="hybridMultilevel"/>
    <w:tmpl w:val="5C8A8CC4"/>
    <w:lvl w:ilvl="0" w:tplc="6A5E091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0BD"/>
    <w:rsid w:val="00156F65"/>
    <w:rsid w:val="006F183F"/>
    <w:rsid w:val="00816B4C"/>
    <w:rsid w:val="009B5293"/>
    <w:rsid w:val="00B24C69"/>
    <w:rsid w:val="00DC1FC5"/>
    <w:rsid w:val="00F030BD"/>
    <w:rsid w:val="00FB35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9D11"/>
  <w15:docId w15:val="{F9D01729-9E6D-49A4-9932-2F780001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link w:val="LijstalineaChar"/>
    <w:uiPriority w:val="34"/>
    <w:qFormat/>
    <w:rsid w:val="00FB354E"/>
    <w:pPr>
      <w:spacing w:after="120" w:line="264" w:lineRule="auto"/>
      <w:ind w:left="720"/>
      <w:contextualSpacing/>
    </w:pPr>
    <w:rPr>
      <w:rFonts w:asciiTheme="minorHAnsi" w:eastAsiaTheme="minorEastAsia" w:hAnsiTheme="minorHAnsi" w:cstheme="minorBidi"/>
      <w:sz w:val="21"/>
      <w:szCs w:val="21"/>
      <w:lang w:val="fr-BE" w:eastAsia="fr-BE"/>
    </w:rPr>
  </w:style>
  <w:style w:type="character" w:customStyle="1" w:styleId="LijstalineaChar">
    <w:name w:val="Lijstalinea Char"/>
    <w:link w:val="Lijstalinea"/>
    <w:uiPriority w:val="34"/>
    <w:locked/>
    <w:rsid w:val="00FB354E"/>
    <w:rPr>
      <w:rFonts w:asciiTheme="minorHAnsi" w:eastAsiaTheme="minorEastAsia" w:hAnsiTheme="minorHAnsi" w:cstheme="minorBidi"/>
      <w:sz w:val="21"/>
      <w:szCs w:val="21"/>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ren@ld3.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C0519813EDB4DAB269178B747D15D" ma:contentTypeVersion="12" ma:contentTypeDescription="Een nieuw document maken." ma:contentTypeScope="" ma:versionID="033806540f5143106188f210310eb30c">
  <xsd:schema xmlns:xsd="http://www.w3.org/2001/XMLSchema" xmlns:xs="http://www.w3.org/2001/XMLSchema" xmlns:p="http://schemas.microsoft.com/office/2006/metadata/properties" xmlns:ns2="a2862e05-14ee-4159-bb96-4b50e0dcffc1" xmlns:ns3="0f7ec529-2891-4fed-8158-5ae082c6e591" targetNamespace="http://schemas.microsoft.com/office/2006/metadata/properties" ma:root="true" ma:fieldsID="99d47cdfb61ed6d6ba11fee8ca7cbb90" ns2:_="" ns3:_="">
    <xsd:import namespace="a2862e05-14ee-4159-bb96-4b50e0dcffc1"/>
    <xsd:import namespace="0f7ec529-2891-4fed-8158-5ae082c6e59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2e05-14ee-4159-bb96-4b50e0dcffc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c529-2891-4fed-8158-5ae082c6e59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84E7F-6297-49D9-8167-CDBB930A1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2e05-14ee-4159-bb96-4b50e0dcffc1"/>
    <ds:schemaRef ds:uri="0f7ec529-2891-4fed-8158-5ae082c6e5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6E1E8-F37F-473C-9F57-138574772206}">
  <ds:schemaRefs>
    <ds:schemaRef ds:uri="http://schemas.microsoft.com/sharepoint/v3/contenttype/forms"/>
  </ds:schemaRefs>
</ds:datastoreItem>
</file>

<file path=customXml/itemProps3.xml><?xml version="1.0" encoding="utf-8"?>
<ds:datastoreItem xmlns:ds="http://schemas.openxmlformats.org/officeDocument/2006/customXml" ds:itemID="{E6CE0335-3A7F-487B-8218-0287450C1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7002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Clercq</dc:creator>
  <cp:lastModifiedBy>Nora De Herdt</cp:lastModifiedBy>
  <cp:revision>2</cp:revision>
  <dcterms:created xsi:type="dcterms:W3CDTF">2019-09-02T13:41:00Z</dcterms:created>
  <dcterms:modified xsi:type="dcterms:W3CDTF">2019-09-02T13:41:00Z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0x010100A32C0519813EDB4DAB269178B747D15D</vt:lpwstr>
  </property>
</Properties>
</file>