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2045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 de tableau 2"/>
              <w:bidi w:val="0"/>
              <w:spacing w:line="6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56"/>
                <w:szCs w:val="56"/>
                <w:rtl w:val="0"/>
              </w:rPr>
              <w:t>Atelier Groot Eiland zoekt Projectco</w:t>
            </w:r>
            <w:r>
              <w:rPr>
                <w:rFonts w:ascii="Helvetica" w:hAnsi="Helvetica" w:hint="default"/>
                <w:b w:val="1"/>
                <w:bCs w:val="1"/>
                <w:sz w:val="56"/>
                <w:szCs w:val="56"/>
                <w:rtl w:val="0"/>
              </w:rPr>
              <w:t>ö</w:t>
            </w:r>
            <w:r>
              <w:rPr>
                <w:rFonts w:ascii="Helvetica" w:hAnsi="Helvetica"/>
                <w:b w:val="1"/>
                <w:bCs w:val="1"/>
                <w:sz w:val="56"/>
                <w:szCs w:val="56"/>
                <w:rtl w:val="0"/>
              </w:rPr>
              <w:t>rdinator circulaire schrijnwerkerij (70%)</w:t>
            </w:r>
          </w:p>
        </w:tc>
      </w:tr>
    </w:tbl>
    <w:p>
      <w:pPr>
        <w:pStyle w:val="Par défaut"/>
        <w:bidi w:val="0"/>
        <w:spacing w:after="400"/>
        <w:ind w:left="0" w:right="0" w:firstLine="0"/>
        <w:jc w:val="left"/>
        <w:rPr>
          <w:rFonts w:ascii="Helvetica" w:hAnsi="Helvetica"/>
          <w:sz w:val="26"/>
          <w:szCs w:val="26"/>
          <w:rtl w:val="0"/>
        </w:rPr>
      </w:pPr>
    </w:p>
    <w:p>
      <w:pPr>
        <w:pStyle w:val="Par défau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 w:hint="default"/>
          <w:sz w:val="26"/>
          <w:szCs w:val="26"/>
          <w:rtl w:val="0"/>
        </w:rPr>
        <w:t> </w:t>
      </w:r>
    </w:p>
    <w:p>
      <w:pPr>
        <w:pStyle w:val="Par défau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Style w:val="Aucune"/>
          <w:rFonts w:ascii="Helvetica" w:hAnsi="Helvetica"/>
          <w:b w:val="1"/>
          <w:bCs w:val="1"/>
          <w:sz w:val="26"/>
          <w:szCs w:val="26"/>
          <w:rtl w:val="0"/>
          <w:lang w:val="nl-NL"/>
        </w:rPr>
        <w:t>Functie</w:t>
      </w:r>
      <w:r>
        <w:rPr>
          <w:rFonts w:ascii="Helvetica" w:cs="Helvetica" w:hAnsi="Helvetica" w:eastAsia="Helvetica"/>
          <w:sz w:val="26"/>
          <w:szCs w:val="26"/>
          <w:rtl w:val="0"/>
        </w:rPr>
        <w:br w:type="textWrapping"/>
      </w:r>
      <w:r>
        <w:rPr>
          <w:rFonts w:ascii="Helvetica" w:hAnsi="Helvetica"/>
          <w:sz w:val="26"/>
          <w:szCs w:val="26"/>
          <w:rtl w:val="0"/>
          <w:lang w:val="nl-NL"/>
        </w:rPr>
        <w:t>De projectco</w:t>
      </w:r>
      <w:r>
        <w:rPr>
          <w:rFonts w:ascii="Helvetica" w:hAnsi="Helvetica" w:hint="default"/>
          <w:sz w:val="26"/>
          <w:szCs w:val="26"/>
          <w:rtl w:val="0"/>
          <w:lang w:val="sv-SE"/>
        </w:rPr>
        <w:t>ö</w:t>
      </w:r>
      <w:r>
        <w:rPr>
          <w:rFonts w:ascii="Helvetica" w:hAnsi="Helvetica"/>
          <w:sz w:val="26"/>
          <w:szCs w:val="26"/>
          <w:rtl w:val="0"/>
          <w:lang w:val="nl-NL"/>
        </w:rPr>
        <w:t>rdinator zet een productielijn op van stoelen en tafels uit gerecupereerde en restmaterialen. Samen met een designer wordt een design uitgevoerd in kwalitatieve materialen dat mikt op B2B: horeca, bedrijven, overheden.</w:t>
      </w:r>
      <w:r>
        <w:rPr>
          <w:rFonts w:ascii="Helvetica" w:cs="Helvetica" w:hAnsi="Helvetica" w:eastAsia="Helvetica"/>
          <w:sz w:val="26"/>
          <w:szCs w:val="26"/>
          <w:rtl w:val="0"/>
        </w:rPr>
        <w:br w:type="textWrapping"/>
        <w:br w:type="textWrapping"/>
      </w:r>
      <w:r>
        <w:rPr>
          <w:rStyle w:val="Aucune"/>
          <w:rFonts w:ascii="Helvetica" w:hAnsi="Helvetica"/>
          <w:b w:val="1"/>
          <w:bCs w:val="1"/>
          <w:sz w:val="26"/>
          <w:szCs w:val="26"/>
          <w:rtl w:val="0"/>
          <w:lang w:val="en-US"/>
        </w:rPr>
        <w:t>Taken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Opzetten van een effici</w:t>
      </w:r>
      <w:r>
        <w:rPr>
          <w:rFonts w:ascii="Helvetica" w:hAnsi="Helvetica" w:hint="default"/>
          <w:sz w:val="26"/>
          <w:szCs w:val="26"/>
          <w:rtl w:val="0"/>
          <w:lang w:val="nl-NL"/>
        </w:rPr>
        <w:t>ë</w:t>
      </w:r>
      <w:r>
        <w:rPr>
          <w:rFonts w:ascii="Helvetica" w:hAnsi="Helvetica"/>
          <w:sz w:val="26"/>
          <w:szCs w:val="26"/>
          <w:rtl w:val="0"/>
          <w:lang w:val="nl-NL"/>
        </w:rPr>
        <w:t>nte keten van grondstoffen om te komen tot een productie in serie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Organiseren van de logistieke uitdagingen: transport, opslag en d</w:t>
      </w:r>
      <w:r>
        <w:rPr>
          <w:rFonts w:ascii="Helvetica" w:hAnsi="Helvetica" w:hint="default"/>
          <w:sz w:val="26"/>
          <w:szCs w:val="26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rtl w:val="0"/>
          <w:lang w:val="fr-FR"/>
        </w:rPr>
        <w:t>montage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Overleg met productielijn (schrijnwerkerij) en designer o te komen tot uitvoeringsplannen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Organiseren van testing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Uitzetten van de lijnen rond communicatie en marketing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Opbouw van netwerken van partners mbt circulaire schrijnwerkerij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</w:rPr>
        <w:t>Rapportering</w:t>
      </w:r>
    </w:p>
    <w:p>
      <w:pPr>
        <w:pStyle w:val="Par défaut"/>
        <w:bidi w:val="0"/>
        <w:spacing w:after="400"/>
        <w:ind w:left="0" w:right="0" w:firstLine="0"/>
        <w:jc w:val="left"/>
        <w:rPr>
          <w:rStyle w:val="Aucune"/>
          <w:rFonts w:ascii="Helvetica" w:cs="Helvetica" w:hAnsi="Helvetica" w:eastAsia="Helvetica"/>
          <w:b w:val="0"/>
          <w:bCs w:val="0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nl-NL"/>
        </w:rPr>
        <w:t>Profiel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Kennis hebben van schrijnwerkerij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Goede kennis houtbewerking machines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Goede kennis van massief hout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Goede kennis van meubelbeslag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Kwaliteitsgericht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Verantwoordelijk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Zich kunnen organiseren, planvaardig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Zelfstandig werken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de-DE"/>
        </w:rPr>
      </w:pPr>
      <w:r>
        <w:rPr>
          <w:rFonts w:ascii="Helvetica" w:hAnsi="Helvetica"/>
          <w:sz w:val="26"/>
          <w:szCs w:val="26"/>
          <w:rtl w:val="0"/>
          <w:lang w:val="de-DE"/>
        </w:rPr>
        <w:t>Klantgericht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Resultaatsgericht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Voeling hebben met kwetsbare werkzoekenden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Goede communicatievaardigheden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Kennis Frans/Nederlands</w:t>
      </w:r>
    </w:p>
    <w:p>
      <w:pPr>
        <w:pStyle w:val="Par défaut"/>
        <w:bidi w:val="0"/>
        <w:spacing w:after="400"/>
        <w:ind w:left="0" w:right="0" w:firstLine="0"/>
        <w:jc w:val="left"/>
        <w:rPr>
          <w:rStyle w:val="Aucune"/>
          <w:rFonts w:ascii="Helvetica" w:cs="Helvetica" w:hAnsi="Helvetica" w:eastAsia="Helvetica"/>
          <w:b w:val="0"/>
          <w:bCs w:val="0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>Diploma</w:t>
      </w:r>
    </w:p>
    <w:p>
      <w:pPr>
        <w:pStyle w:val="Par défau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Bachelor bouw</w:t>
      </w:r>
    </w:p>
    <w:p>
      <w:pPr>
        <w:pStyle w:val="Par défaut"/>
        <w:numPr>
          <w:ilvl w:val="1"/>
          <w:numId w:val="3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en-US"/>
        </w:rPr>
      </w:pPr>
      <w:r>
        <w:rPr>
          <w:rFonts w:ascii="Helvetica" w:hAnsi="Helvetica"/>
          <w:sz w:val="26"/>
          <w:szCs w:val="26"/>
          <w:rtl w:val="0"/>
          <w:lang w:val="en-US"/>
        </w:rPr>
        <w:t>of bachelor/master architectuur/productdesign</w:t>
      </w:r>
    </w:p>
    <w:p>
      <w:pPr>
        <w:pStyle w:val="Par défaut"/>
        <w:numPr>
          <w:ilvl w:val="1"/>
          <w:numId w:val="3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of bachelor/master industrieel ontwerp</w:t>
      </w:r>
    </w:p>
    <w:p>
      <w:pPr>
        <w:pStyle w:val="Par défaut"/>
        <w:numPr>
          <w:ilvl w:val="1"/>
          <w:numId w:val="3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of A2 houtbewerking</w:t>
      </w:r>
    </w:p>
    <w:p>
      <w:pPr>
        <w:pStyle w:val="Par défaut"/>
        <w:numPr>
          <w:ilvl w:val="1"/>
          <w:numId w:val="3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of gelijkwaardig door ervaring</w:t>
      </w:r>
    </w:p>
    <w:p>
      <w:pPr>
        <w:pStyle w:val="Par défaut"/>
        <w:bidi w:val="0"/>
        <w:spacing w:after="400"/>
        <w:ind w:left="0" w:right="0" w:firstLine="0"/>
        <w:jc w:val="left"/>
        <w:rPr>
          <w:rStyle w:val="Aucune"/>
          <w:rFonts w:ascii="Helvetica" w:cs="Helvetica" w:hAnsi="Helvetica" w:eastAsia="Helvetica"/>
          <w:b w:val="0"/>
          <w:bCs w:val="0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nl-NL"/>
        </w:rPr>
        <w:t>Aanbod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Deeltijds Contract (70%)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</w:rPr>
        <w:t>Loonbarema PC 329.01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Afhankelijk van je leeftijd minimum 14 tot maximum 39 dagen verlof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Gratis woon-werkverkeer bij gebruik van openbaar vervoer en/of fietsvergoeding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6"/>
          <w:szCs w:val="26"/>
          <w:rtl w:val="0"/>
          <w:lang w:val="nl-NL"/>
        </w:rPr>
      </w:pPr>
      <w:r>
        <w:rPr>
          <w:rFonts w:ascii="Helvetica" w:hAnsi="Helvetica"/>
          <w:sz w:val="26"/>
          <w:szCs w:val="26"/>
          <w:rtl w:val="0"/>
          <w:lang w:val="nl-NL"/>
        </w:rPr>
        <w:t>Werken in een multiculturele organisatie die kansen geeft aan langdurig werkzoekenden</w:t>
      </w:r>
    </w:p>
    <w:p>
      <w:pPr>
        <w:pStyle w:val="Par défau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nl-NL"/>
        </w:rPr>
        <w:t>Meer info: Chris Ringoet,</w:t>
      </w:r>
      <w:r>
        <w:rPr>
          <w:rFonts w:ascii="Helvetica" w:hAnsi="Helvetica" w:hint="default"/>
          <w:sz w:val="26"/>
          <w:szCs w:val="26"/>
          <w:rtl w:val="0"/>
        </w:rPr>
        <w:t> </w:t>
      </w:r>
      <w:r>
        <w:rPr>
          <w:rStyle w:val="Hyperlink.0"/>
          <w:rFonts w:ascii="Helvetica" w:cs="Helvetica" w:hAnsi="Helvetica" w:eastAsia="Helvetica"/>
          <w:sz w:val="26"/>
          <w:szCs w:val="26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6"/>
          <w:szCs w:val="26"/>
          <w:rtl w:val="0"/>
        </w:rPr>
        <w:instrText xml:space="preserve"> HYPERLINK "mailto:chris@ateliergrooteiland.be"</w:instrText>
      </w:r>
      <w:r>
        <w:rPr>
          <w:rStyle w:val="Hyperlink.0"/>
          <w:rFonts w:ascii="Helvetica" w:cs="Helvetica" w:hAnsi="Helvetica" w:eastAsia="Helvetica"/>
          <w:sz w:val="26"/>
          <w:szCs w:val="26"/>
          <w:rtl w:val="0"/>
        </w:rPr>
        <w:fldChar w:fldCharType="separate" w:fldLock="0"/>
      </w:r>
      <w:r>
        <w:rPr>
          <w:rStyle w:val="Hyperlink.0"/>
          <w:rFonts w:ascii="Helvetica" w:hAnsi="Helvetica"/>
          <w:sz w:val="26"/>
          <w:szCs w:val="26"/>
          <w:rtl w:val="0"/>
          <w:lang w:val="nl-NL"/>
        </w:rPr>
        <w:t>chris@ateliergrooteiland.be</w:t>
      </w:r>
      <w:r>
        <w:rPr>
          <w:rFonts w:ascii="Helvetica" w:cs="Helvetica" w:hAnsi="Helvetica" w:eastAsia="Helvetica"/>
          <w:sz w:val="26"/>
          <w:szCs w:val="26"/>
          <w:rtl w:val="0"/>
        </w:rPr>
        <w:fldChar w:fldCharType="end" w:fldLock="0"/>
      </w:r>
      <w:r>
        <w:rPr>
          <w:rFonts w:ascii="Helvetica" w:cs="Helvetica" w:hAnsi="Helvetica" w:eastAsia="Helvetica"/>
          <w:sz w:val="26"/>
          <w:szCs w:val="26"/>
          <w:rtl w:val="0"/>
        </w:rPr>
        <w:br w:type="textWrapping"/>
        <w:br w:type="textWrapping"/>
      </w:r>
      <w:r>
        <w:rPr>
          <w:rStyle w:val="Aucune"/>
          <w:rFonts w:ascii="Helvetica" w:hAnsi="Helvetica"/>
          <w:b w:val="1"/>
          <w:bCs w:val="1"/>
          <w:sz w:val="26"/>
          <w:szCs w:val="26"/>
          <w:rtl w:val="0"/>
          <w:lang w:val="zh-TW" w:eastAsia="zh-TW"/>
        </w:rPr>
        <w:t>Interesse?</w:t>
      </w:r>
      <w:r>
        <w:rPr>
          <w:rFonts w:ascii="Helvetica" w:cs="Helvetica" w:hAnsi="Helvetica" w:eastAsia="Helvetica"/>
          <w:sz w:val="26"/>
          <w:szCs w:val="26"/>
          <w:rtl w:val="0"/>
        </w:rPr>
        <w:br w:type="textWrapping"/>
      </w:r>
      <w:r>
        <w:rPr>
          <w:rFonts w:ascii="Helvetica" w:hAnsi="Helvetica"/>
          <w:sz w:val="26"/>
          <w:szCs w:val="26"/>
          <w:rtl w:val="0"/>
          <w:lang w:val="nl-NL"/>
        </w:rPr>
        <w:t>Motivatiebrief en cv versturen ten laatste op 15 februari 2021 naar:</w:t>
      </w:r>
      <w:r>
        <w:rPr>
          <w:rFonts w:ascii="Helvetica" w:cs="Helvetica" w:hAnsi="Helvetica" w:eastAsia="Helvetica"/>
          <w:sz w:val="26"/>
          <w:szCs w:val="26"/>
          <w:rtl w:val="0"/>
        </w:rPr>
        <w:br w:type="textWrapping"/>
      </w:r>
      <w:r>
        <w:rPr>
          <w:rFonts w:ascii="Helvetica" w:hAnsi="Helvetica"/>
          <w:sz w:val="26"/>
          <w:szCs w:val="26"/>
          <w:rtl w:val="0"/>
          <w:lang w:val="nl-NL"/>
        </w:rPr>
        <w:t>Atelier Groot Eiland</w:t>
      </w:r>
      <w:r>
        <w:rPr>
          <w:rFonts w:ascii="Helvetica" w:cs="Helvetica" w:hAnsi="Helvetica" w:eastAsia="Helvetica"/>
          <w:sz w:val="26"/>
          <w:szCs w:val="26"/>
          <w:rtl w:val="0"/>
        </w:rPr>
        <w:br w:type="textWrapping"/>
      </w:r>
      <w:r>
        <w:rPr>
          <w:rFonts w:ascii="Helvetica" w:hAnsi="Helvetica"/>
          <w:sz w:val="26"/>
          <w:szCs w:val="26"/>
          <w:rtl w:val="0"/>
          <w:lang w:val="nl-NL"/>
        </w:rPr>
        <w:t>Tav Veerle Magnus</w:t>
      </w:r>
      <w:r>
        <w:rPr>
          <w:rFonts w:ascii="Helvetica" w:cs="Helvetica" w:hAnsi="Helvetica" w:eastAsia="Helvetica"/>
          <w:sz w:val="26"/>
          <w:szCs w:val="26"/>
          <w:rtl w:val="0"/>
        </w:rPr>
        <w:br w:type="textWrapping"/>
      </w:r>
      <w:r>
        <w:rPr>
          <w:rFonts w:ascii="Helvetica" w:hAnsi="Helvetica"/>
          <w:sz w:val="26"/>
          <w:szCs w:val="26"/>
          <w:rtl w:val="0"/>
          <w:lang w:val="nl-NL"/>
        </w:rPr>
        <w:t>Henegouwenkaai 29 bus 2</w:t>
      </w:r>
      <w:r>
        <w:rPr>
          <w:rFonts w:ascii="Helvetica" w:cs="Helvetica" w:hAnsi="Helvetica" w:eastAsia="Helvetica"/>
          <w:sz w:val="26"/>
          <w:szCs w:val="26"/>
          <w:rtl w:val="0"/>
        </w:rPr>
        <w:br w:type="textWrapping"/>
      </w:r>
      <w:r>
        <w:rPr>
          <w:rFonts w:ascii="Helvetica" w:hAnsi="Helvetica"/>
          <w:sz w:val="26"/>
          <w:szCs w:val="26"/>
          <w:rtl w:val="0"/>
          <w:lang w:val="de-DE"/>
        </w:rPr>
        <w:t>1080 Molenbeek</w:t>
      </w:r>
      <w:r>
        <w:rPr>
          <w:rFonts w:ascii="Helvetica" w:cs="Helvetica" w:hAnsi="Helvetica" w:eastAsia="Helvetica"/>
          <w:sz w:val="26"/>
          <w:szCs w:val="26"/>
          <w:rtl w:val="0"/>
        </w:rPr>
        <w:br w:type="textWrapping"/>
      </w:r>
      <w:r>
        <w:rPr>
          <w:rFonts w:ascii="Helvetica" w:hAnsi="Helvetica"/>
          <w:sz w:val="26"/>
          <w:szCs w:val="26"/>
          <w:rtl w:val="0"/>
          <w:lang w:val="en-US"/>
        </w:rPr>
        <w:t xml:space="preserve">of </w:t>
      </w:r>
      <w:r>
        <w:rPr>
          <w:rFonts w:ascii="Helvetica" w:hAnsi="Helvetica" w:hint="default"/>
          <w:sz w:val="26"/>
          <w:szCs w:val="26"/>
          <w:rtl w:val="0"/>
        </w:rPr>
        <w:t> </w:t>
      </w:r>
      <w:r>
        <w:rPr>
          <w:rStyle w:val="Hyperlink.0"/>
          <w:rFonts w:ascii="Helvetica" w:cs="Helvetica" w:hAnsi="Helvetica" w:eastAsia="Helvetica"/>
          <w:sz w:val="26"/>
          <w:szCs w:val="26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6"/>
          <w:szCs w:val="26"/>
          <w:rtl w:val="0"/>
        </w:rPr>
        <w:instrText xml:space="preserve"> HYPERLINK "mailto:veerle@ateliergrooteiland.be"</w:instrText>
      </w:r>
      <w:r>
        <w:rPr>
          <w:rStyle w:val="Hyperlink.0"/>
          <w:rFonts w:ascii="Helvetica" w:cs="Helvetica" w:hAnsi="Helvetica" w:eastAsia="Helvetica"/>
          <w:sz w:val="26"/>
          <w:szCs w:val="26"/>
          <w:rtl w:val="0"/>
        </w:rPr>
        <w:fldChar w:fldCharType="separate" w:fldLock="0"/>
      </w:r>
      <w:r>
        <w:rPr>
          <w:rStyle w:val="Hyperlink.0"/>
          <w:rFonts w:ascii="Helvetica" w:hAnsi="Helvetica"/>
          <w:sz w:val="26"/>
          <w:szCs w:val="26"/>
          <w:rtl w:val="0"/>
          <w:lang w:val="nl-NL"/>
        </w:rPr>
        <w:t>veerle@ateliergrooteiland.be</w:t>
      </w:r>
      <w:r>
        <w:rPr>
          <w:rFonts w:ascii="Helvetica" w:cs="Helvetica" w:hAnsi="Helvetica" w:eastAsia="Helvetica"/>
          <w:sz w:val="26"/>
          <w:szCs w:val="26"/>
          <w:rtl w:val="0"/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nl-NL"/>
        </w:rPr>
        <w:t>Solliciteren tot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nl-NL"/>
        </w:rPr>
        <w:t>maandag, 15 februari, 2021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▪"/>
      <w:lvlJc w:val="left"/>
      <w:pPr>
        <w:ind w:left="7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9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13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160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18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20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22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24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72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144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288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60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504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576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Aucune">
    <w:name w:val="Aucune"/>
    <w:rPr>
      <w:lang w:val="nl-NL"/>
    </w:rPr>
  </w:style>
  <w:style w:type="numbering" w:styleId="Tiret">
    <w:name w:val="Tiret"/>
    <w:pPr>
      <w:numPr>
        <w:numId w:val="1"/>
      </w:numPr>
    </w:pPr>
  </w:style>
  <w:style w:type="character" w:styleId="Hyperlink.0">
    <w:name w:val="Hyperlink.0"/>
    <w:basedOn w:val="Aucu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